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1FD" w:rsidRPr="00544A8F" w:rsidRDefault="003379BD" w:rsidP="008045A6">
      <w:pPr>
        <w:spacing w:after="120" w:line="288" w:lineRule="auto"/>
        <w:jc w:val="center"/>
        <w:rPr>
          <w:rFonts w:ascii="Times New Roman" w:hAnsi="Times New Roman" w:cs="Times New Roman"/>
          <w:b/>
          <w:bCs/>
          <w:sz w:val="24"/>
          <w:szCs w:val="24"/>
        </w:rPr>
      </w:pPr>
      <w:r w:rsidRPr="00544A8F">
        <w:rPr>
          <w:rFonts w:ascii="Times New Roman" w:hAnsi="Times New Roman" w:cs="Times New Roman"/>
          <w:b/>
          <w:bCs/>
          <w:sz w:val="24"/>
          <w:szCs w:val="24"/>
        </w:rPr>
        <w:t>KAHRAMANMARAŞ SÜTÇÜ İMA</w:t>
      </w:r>
      <w:r w:rsidR="007658BB" w:rsidRPr="00544A8F">
        <w:rPr>
          <w:rFonts w:ascii="Times New Roman" w:hAnsi="Times New Roman" w:cs="Times New Roman"/>
          <w:b/>
          <w:bCs/>
          <w:sz w:val="24"/>
          <w:szCs w:val="24"/>
        </w:rPr>
        <w:t>M ÜNİVERSİTESİ ÖĞRETİM ÜYELİĞİ</w:t>
      </w:r>
      <w:r w:rsidR="008045A6" w:rsidRPr="00544A8F">
        <w:rPr>
          <w:rFonts w:ascii="Times New Roman" w:hAnsi="Times New Roman" w:cs="Times New Roman"/>
          <w:b/>
          <w:bCs/>
          <w:sz w:val="24"/>
          <w:szCs w:val="24"/>
        </w:rPr>
        <w:t>NE</w:t>
      </w:r>
      <w:r w:rsidR="007658BB" w:rsidRPr="00544A8F">
        <w:rPr>
          <w:rFonts w:ascii="Times New Roman" w:hAnsi="Times New Roman" w:cs="Times New Roman"/>
          <w:b/>
          <w:bCs/>
          <w:sz w:val="24"/>
          <w:szCs w:val="24"/>
        </w:rPr>
        <w:t xml:space="preserve"> ATAM</w:t>
      </w:r>
      <w:r w:rsidRPr="00544A8F">
        <w:rPr>
          <w:rFonts w:ascii="Times New Roman" w:hAnsi="Times New Roman" w:cs="Times New Roman"/>
          <w:b/>
          <w:bCs/>
          <w:sz w:val="24"/>
          <w:szCs w:val="24"/>
        </w:rPr>
        <w:t>A</w:t>
      </w:r>
      <w:r w:rsidR="00077DAA" w:rsidRPr="00544A8F">
        <w:rPr>
          <w:rFonts w:ascii="Times New Roman" w:hAnsi="Times New Roman" w:cs="Times New Roman"/>
          <w:b/>
          <w:bCs/>
          <w:sz w:val="24"/>
          <w:szCs w:val="24"/>
        </w:rPr>
        <w:t>, YÜKSELTME</w:t>
      </w:r>
      <w:r w:rsidR="00C6314D">
        <w:rPr>
          <w:rFonts w:ascii="Times New Roman" w:hAnsi="Times New Roman" w:cs="Times New Roman"/>
          <w:b/>
          <w:bCs/>
          <w:sz w:val="24"/>
          <w:szCs w:val="24"/>
        </w:rPr>
        <w:t xml:space="preserve"> </w:t>
      </w:r>
      <w:r w:rsidR="008045A6" w:rsidRPr="00544A8F">
        <w:rPr>
          <w:rFonts w:ascii="Times New Roman" w:hAnsi="Times New Roman" w:cs="Times New Roman"/>
          <w:b/>
          <w:bCs/>
          <w:sz w:val="24"/>
          <w:szCs w:val="24"/>
        </w:rPr>
        <w:t>ÖLÇÜTLERİ VE UYGULAMA ESASLARI</w:t>
      </w:r>
    </w:p>
    <w:p w:rsidR="003379BD" w:rsidRPr="00544A8F" w:rsidRDefault="003379BD" w:rsidP="003379BD">
      <w:pPr>
        <w:spacing w:after="120" w:line="288" w:lineRule="auto"/>
        <w:rPr>
          <w:rFonts w:ascii="Times New Roman" w:hAnsi="Times New Roman" w:cs="Times New Roman"/>
          <w:sz w:val="24"/>
          <w:szCs w:val="24"/>
        </w:rPr>
      </w:pPr>
    </w:p>
    <w:p w:rsidR="003379BD" w:rsidRPr="00544A8F" w:rsidRDefault="003379BD" w:rsidP="00526437">
      <w:pPr>
        <w:spacing w:after="120" w:line="312" w:lineRule="auto"/>
        <w:rPr>
          <w:rFonts w:ascii="Times New Roman" w:hAnsi="Times New Roman" w:cs="Times New Roman"/>
          <w:b/>
          <w:bCs/>
          <w:sz w:val="24"/>
          <w:szCs w:val="24"/>
        </w:rPr>
      </w:pPr>
      <w:r w:rsidRPr="00544A8F">
        <w:rPr>
          <w:rFonts w:ascii="Times New Roman" w:hAnsi="Times New Roman" w:cs="Times New Roman"/>
          <w:b/>
          <w:bCs/>
          <w:sz w:val="24"/>
          <w:szCs w:val="24"/>
        </w:rPr>
        <w:t xml:space="preserve">AMAÇ </w:t>
      </w:r>
    </w:p>
    <w:p w:rsidR="003379BD" w:rsidRPr="00544A8F" w:rsidRDefault="003379BD"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Madde 1-</w:t>
      </w:r>
      <w:r w:rsidR="00552BFF" w:rsidRPr="00544A8F">
        <w:rPr>
          <w:rFonts w:ascii="Times New Roman" w:hAnsi="Times New Roman" w:cs="Times New Roman"/>
          <w:b/>
          <w:bCs/>
          <w:sz w:val="24"/>
          <w:szCs w:val="24"/>
        </w:rPr>
        <w:t xml:space="preserve"> </w:t>
      </w:r>
      <w:r w:rsidR="000801FD" w:rsidRPr="00544A8F">
        <w:rPr>
          <w:rFonts w:ascii="Times New Roman" w:hAnsi="Times New Roman" w:cs="Times New Roman"/>
          <w:sz w:val="24"/>
          <w:szCs w:val="24"/>
        </w:rPr>
        <w:t>Bu uygulama esaslarının</w:t>
      </w:r>
      <w:r w:rsidR="00552BFF" w:rsidRPr="00544A8F">
        <w:rPr>
          <w:rFonts w:ascii="Times New Roman" w:hAnsi="Times New Roman" w:cs="Times New Roman"/>
          <w:sz w:val="24"/>
          <w:szCs w:val="24"/>
        </w:rPr>
        <w:t xml:space="preserve"> </w:t>
      </w:r>
      <w:r w:rsidRPr="00544A8F">
        <w:rPr>
          <w:rFonts w:ascii="Times New Roman" w:hAnsi="Times New Roman" w:cs="Times New Roman"/>
          <w:sz w:val="24"/>
          <w:szCs w:val="24"/>
        </w:rPr>
        <w:t>amacı, Kahram</w:t>
      </w:r>
      <w:r w:rsidR="00552BFF" w:rsidRPr="00544A8F">
        <w:rPr>
          <w:rFonts w:ascii="Times New Roman" w:hAnsi="Times New Roman" w:cs="Times New Roman"/>
          <w:sz w:val="24"/>
          <w:szCs w:val="24"/>
        </w:rPr>
        <w:t>anmaraş Sütçü İmam Üniversitesi’</w:t>
      </w:r>
      <w:r w:rsidRPr="00544A8F">
        <w:rPr>
          <w:rFonts w:ascii="Times New Roman" w:hAnsi="Times New Roman" w:cs="Times New Roman"/>
          <w:sz w:val="24"/>
          <w:szCs w:val="24"/>
        </w:rPr>
        <w:t>nde öğretim üyeliğine yükseltilmek ve atanmak için başvuracak adayları</w:t>
      </w:r>
      <w:r w:rsidR="00B30998" w:rsidRPr="00544A8F">
        <w:rPr>
          <w:rFonts w:ascii="Times New Roman" w:hAnsi="Times New Roman" w:cs="Times New Roman"/>
          <w:sz w:val="24"/>
          <w:szCs w:val="24"/>
        </w:rPr>
        <w:t>n atanmalarında aranacak asgari</w:t>
      </w:r>
      <w:r w:rsidR="00552BFF" w:rsidRPr="00544A8F">
        <w:rPr>
          <w:rFonts w:ascii="Times New Roman" w:hAnsi="Times New Roman" w:cs="Times New Roman"/>
          <w:sz w:val="24"/>
          <w:szCs w:val="24"/>
        </w:rPr>
        <w:t xml:space="preserve"> </w:t>
      </w:r>
      <w:r w:rsidRPr="00544A8F">
        <w:rPr>
          <w:rFonts w:ascii="Times New Roman" w:hAnsi="Times New Roman" w:cs="Times New Roman"/>
          <w:sz w:val="24"/>
          <w:szCs w:val="24"/>
        </w:rPr>
        <w:t>ölçütleri</w:t>
      </w:r>
      <w:r w:rsidR="008045A6" w:rsidRPr="00544A8F">
        <w:rPr>
          <w:rFonts w:ascii="Times New Roman" w:hAnsi="Times New Roman" w:cs="Times New Roman"/>
          <w:sz w:val="24"/>
          <w:szCs w:val="24"/>
        </w:rPr>
        <w:t xml:space="preserve"> ve uygulama esaslarını</w:t>
      </w:r>
      <w:r w:rsidRPr="00544A8F">
        <w:rPr>
          <w:rFonts w:ascii="Times New Roman" w:hAnsi="Times New Roman" w:cs="Times New Roman"/>
          <w:sz w:val="24"/>
          <w:szCs w:val="24"/>
        </w:rPr>
        <w:t xml:space="preserve"> belirlemek, değerlendirme raporu hazırlayacak öğretim üyelerine, atamaya yetkili amir ve kurullara kolaylık ve değerlendirmelerde birliktelik sağlamaktır.</w:t>
      </w:r>
    </w:p>
    <w:p w:rsidR="003379BD" w:rsidRPr="00544A8F" w:rsidRDefault="003379BD" w:rsidP="00526437">
      <w:pPr>
        <w:spacing w:after="120" w:line="312" w:lineRule="auto"/>
        <w:jc w:val="both"/>
        <w:rPr>
          <w:rFonts w:ascii="Times New Roman" w:hAnsi="Times New Roman" w:cs="Times New Roman"/>
          <w:b/>
          <w:bCs/>
          <w:sz w:val="24"/>
          <w:szCs w:val="24"/>
        </w:rPr>
      </w:pPr>
      <w:r w:rsidRPr="00544A8F">
        <w:rPr>
          <w:rFonts w:ascii="Times New Roman" w:hAnsi="Times New Roman" w:cs="Times New Roman"/>
          <w:b/>
          <w:bCs/>
          <w:sz w:val="24"/>
          <w:szCs w:val="24"/>
        </w:rPr>
        <w:t xml:space="preserve">KAPSAM </w:t>
      </w:r>
    </w:p>
    <w:p w:rsidR="003379BD" w:rsidRPr="00544A8F" w:rsidRDefault="003379BD"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Madde 2</w:t>
      </w:r>
      <w:r w:rsidRPr="00544A8F">
        <w:rPr>
          <w:rFonts w:ascii="Times New Roman" w:hAnsi="Times New Roman" w:cs="Times New Roman"/>
          <w:sz w:val="24"/>
          <w:szCs w:val="24"/>
        </w:rPr>
        <w:t xml:space="preserve">- </w:t>
      </w:r>
      <w:r w:rsidR="000801FD" w:rsidRPr="00544A8F">
        <w:rPr>
          <w:rFonts w:ascii="Times New Roman" w:hAnsi="Times New Roman" w:cs="Times New Roman"/>
          <w:sz w:val="24"/>
          <w:szCs w:val="24"/>
        </w:rPr>
        <w:t>Bu uygulama esasları</w:t>
      </w:r>
      <w:r w:rsidRPr="00544A8F">
        <w:rPr>
          <w:rFonts w:ascii="Times New Roman" w:hAnsi="Times New Roman" w:cs="Times New Roman"/>
          <w:sz w:val="24"/>
          <w:szCs w:val="24"/>
        </w:rPr>
        <w:t>, Kahramanmaraş Sütçü İmam Üniversitesi’nde doktor öğretim üyeliği, doçentlik ve profesörlüğe yükseltilme ve atanmada uygulanacak esasları düzenler.</w:t>
      </w:r>
    </w:p>
    <w:p w:rsidR="003379BD" w:rsidRPr="00544A8F" w:rsidRDefault="003379BD" w:rsidP="00526437">
      <w:pPr>
        <w:spacing w:after="120" w:line="312" w:lineRule="auto"/>
        <w:jc w:val="both"/>
        <w:rPr>
          <w:rFonts w:ascii="Times New Roman" w:hAnsi="Times New Roman" w:cs="Times New Roman"/>
          <w:b/>
          <w:bCs/>
          <w:sz w:val="24"/>
          <w:szCs w:val="24"/>
        </w:rPr>
      </w:pPr>
      <w:r w:rsidRPr="00544A8F">
        <w:rPr>
          <w:rFonts w:ascii="Times New Roman" w:hAnsi="Times New Roman" w:cs="Times New Roman"/>
          <w:b/>
          <w:bCs/>
          <w:sz w:val="24"/>
          <w:szCs w:val="24"/>
        </w:rPr>
        <w:t xml:space="preserve">DAYANAK </w:t>
      </w:r>
    </w:p>
    <w:p w:rsidR="003379BD" w:rsidRDefault="003379BD"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Madde 3</w:t>
      </w:r>
      <w:r w:rsidRPr="00544A8F">
        <w:rPr>
          <w:rFonts w:ascii="Times New Roman" w:hAnsi="Times New Roman" w:cs="Times New Roman"/>
          <w:sz w:val="24"/>
          <w:szCs w:val="24"/>
        </w:rPr>
        <w:t xml:space="preserve">- </w:t>
      </w:r>
      <w:r w:rsidR="000801FD" w:rsidRPr="00544A8F">
        <w:rPr>
          <w:rFonts w:ascii="Times New Roman" w:hAnsi="Times New Roman" w:cs="Times New Roman"/>
          <w:sz w:val="24"/>
          <w:szCs w:val="24"/>
        </w:rPr>
        <w:t>Bu uygulama esasları</w:t>
      </w:r>
      <w:r w:rsidRPr="00544A8F">
        <w:rPr>
          <w:rFonts w:ascii="Times New Roman" w:hAnsi="Times New Roman" w:cs="Times New Roman"/>
          <w:sz w:val="24"/>
          <w:szCs w:val="24"/>
        </w:rPr>
        <w:t>, 2547 sa</w:t>
      </w:r>
      <w:r w:rsidR="00295580" w:rsidRPr="00544A8F">
        <w:rPr>
          <w:rFonts w:ascii="Times New Roman" w:hAnsi="Times New Roman" w:cs="Times New Roman"/>
          <w:sz w:val="24"/>
          <w:szCs w:val="24"/>
        </w:rPr>
        <w:t>yılı Yükseköğretim Kanunu</w:t>
      </w:r>
      <w:r w:rsidR="00552BFF" w:rsidRPr="00544A8F">
        <w:rPr>
          <w:rFonts w:ascii="Times New Roman" w:hAnsi="Times New Roman" w:cs="Times New Roman"/>
          <w:sz w:val="24"/>
          <w:szCs w:val="24"/>
        </w:rPr>
        <w:t>’</w:t>
      </w:r>
      <w:r w:rsidR="00295580" w:rsidRPr="00544A8F">
        <w:rPr>
          <w:rFonts w:ascii="Times New Roman" w:hAnsi="Times New Roman" w:cs="Times New Roman"/>
          <w:sz w:val="24"/>
          <w:szCs w:val="24"/>
        </w:rPr>
        <w:t>nun</w:t>
      </w:r>
      <w:r w:rsidRPr="00544A8F">
        <w:rPr>
          <w:rFonts w:ascii="Times New Roman" w:hAnsi="Times New Roman" w:cs="Times New Roman"/>
          <w:sz w:val="24"/>
          <w:szCs w:val="24"/>
        </w:rPr>
        <w:t xml:space="preserve"> 23, 24, 26. maddeleri ve Yükseköğretim Kurulu Başkanlığı</w:t>
      </w:r>
      <w:r w:rsidR="00C6314D">
        <w:rPr>
          <w:rFonts w:ascii="Times New Roman" w:hAnsi="Times New Roman" w:cs="Times New Roman"/>
          <w:sz w:val="24"/>
          <w:szCs w:val="24"/>
        </w:rPr>
        <w:t>’</w:t>
      </w:r>
      <w:r w:rsidRPr="00544A8F">
        <w:rPr>
          <w:rFonts w:ascii="Times New Roman" w:hAnsi="Times New Roman" w:cs="Times New Roman"/>
          <w:sz w:val="24"/>
          <w:szCs w:val="24"/>
        </w:rPr>
        <w:t xml:space="preserve">nın, </w:t>
      </w:r>
      <w:r w:rsidR="003D3721" w:rsidRPr="00544A8F">
        <w:rPr>
          <w:rFonts w:ascii="Times New Roman" w:hAnsi="Times New Roman" w:cs="Times New Roman"/>
          <w:sz w:val="24"/>
          <w:szCs w:val="24"/>
        </w:rPr>
        <w:t>12.06.2018 tarihli ve 30449</w:t>
      </w:r>
      <w:r w:rsidRPr="00544A8F">
        <w:rPr>
          <w:rFonts w:ascii="Times New Roman" w:hAnsi="Times New Roman" w:cs="Times New Roman"/>
          <w:sz w:val="24"/>
          <w:szCs w:val="24"/>
        </w:rPr>
        <w:t xml:space="preserve"> sayılı Resmi Gazete’de yayımlanarak yürürlüğe giren Öğretim Üyeliğine Yükseltilme ve Atanma Yönetmeliğine dayanılarak hazırlanmıştır.</w:t>
      </w:r>
    </w:p>
    <w:p w:rsidR="00943970" w:rsidRPr="00544A8F" w:rsidRDefault="00943970" w:rsidP="00526437">
      <w:pPr>
        <w:spacing w:after="120" w:line="312" w:lineRule="auto"/>
        <w:jc w:val="both"/>
        <w:rPr>
          <w:rFonts w:ascii="Times New Roman" w:hAnsi="Times New Roman" w:cs="Times New Roman"/>
          <w:sz w:val="24"/>
          <w:szCs w:val="24"/>
        </w:rPr>
      </w:pPr>
    </w:p>
    <w:p w:rsidR="008D28D6" w:rsidRPr="00544A8F" w:rsidRDefault="008D28D6" w:rsidP="00526437">
      <w:pPr>
        <w:spacing w:after="85" w:line="312" w:lineRule="auto"/>
        <w:rPr>
          <w:rFonts w:ascii="Times New Roman" w:eastAsia="Times New Roman" w:hAnsi="Times New Roman" w:cs="Times New Roman"/>
          <w:b/>
          <w:bCs/>
          <w:sz w:val="24"/>
          <w:szCs w:val="24"/>
          <w:lang w:eastAsia="tr-TR"/>
        </w:rPr>
      </w:pPr>
      <w:r w:rsidRPr="00544A8F">
        <w:rPr>
          <w:rFonts w:ascii="Times New Roman" w:eastAsia="Times New Roman" w:hAnsi="Times New Roman" w:cs="Times New Roman"/>
          <w:b/>
          <w:bCs/>
          <w:sz w:val="24"/>
          <w:szCs w:val="24"/>
          <w:lang w:eastAsia="tr-TR"/>
        </w:rPr>
        <w:t>DOKTOR ÖĞRETİM ÜYESİ KADROLARINA ATANMA</w:t>
      </w:r>
    </w:p>
    <w:p w:rsidR="00B86354" w:rsidRPr="00544A8F" w:rsidRDefault="008D28D6" w:rsidP="00526437">
      <w:pPr>
        <w:spacing w:after="85"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Madde 4</w:t>
      </w:r>
      <w:r w:rsidRPr="00544A8F">
        <w:rPr>
          <w:rFonts w:ascii="Times New Roman" w:hAnsi="Times New Roman" w:cs="Times New Roman"/>
          <w:sz w:val="24"/>
          <w:szCs w:val="24"/>
        </w:rPr>
        <w:t xml:space="preserve">- </w:t>
      </w:r>
    </w:p>
    <w:p w:rsidR="00B30998" w:rsidRPr="00544A8F" w:rsidRDefault="00B86354" w:rsidP="00526437">
      <w:pPr>
        <w:spacing w:after="85"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(1) Ortak Şartlar</w:t>
      </w:r>
    </w:p>
    <w:p w:rsidR="008D28D6" w:rsidRPr="00544A8F" w:rsidRDefault="00B86354" w:rsidP="00526437">
      <w:pPr>
        <w:spacing w:after="85" w:line="312" w:lineRule="auto"/>
        <w:jc w:val="both"/>
        <w:rPr>
          <w:rFonts w:ascii="Times New Roman" w:eastAsia="Times New Roman" w:hAnsi="Times New Roman" w:cs="Times New Roman"/>
          <w:sz w:val="24"/>
          <w:szCs w:val="24"/>
          <w:lang w:eastAsia="tr-TR"/>
        </w:rPr>
      </w:pPr>
      <w:r w:rsidRPr="00544A8F">
        <w:rPr>
          <w:rFonts w:ascii="Times New Roman" w:hAnsi="Times New Roman" w:cs="Times New Roman"/>
          <w:b/>
          <w:bCs/>
          <w:sz w:val="24"/>
          <w:szCs w:val="24"/>
        </w:rPr>
        <w:t>a</w:t>
      </w:r>
      <w:r w:rsidR="008D28D6" w:rsidRPr="00544A8F">
        <w:rPr>
          <w:rFonts w:ascii="Times New Roman" w:hAnsi="Times New Roman" w:cs="Times New Roman"/>
          <w:b/>
          <w:bCs/>
          <w:sz w:val="24"/>
          <w:szCs w:val="24"/>
        </w:rPr>
        <w:t>.</w:t>
      </w:r>
      <w:r w:rsidR="008D28D6" w:rsidRPr="00544A8F">
        <w:rPr>
          <w:rFonts w:ascii="Times New Roman" w:hAnsi="Times New Roman" w:cs="Times New Roman"/>
          <w:sz w:val="24"/>
          <w:szCs w:val="24"/>
        </w:rPr>
        <w:t xml:space="preserve"> Doktor öğretim üyesi kadrolarına başvurabilmek için doktora veya tıpta, diş hekimliğinde uzmanlık ya da sanatta yeterlik eğitimini tamamlamış olmak.</w:t>
      </w:r>
    </w:p>
    <w:p w:rsidR="00DE2728" w:rsidRPr="00544A8F" w:rsidRDefault="00B86354"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b</w:t>
      </w:r>
      <w:r w:rsidR="008D28D6" w:rsidRPr="00544A8F">
        <w:rPr>
          <w:rFonts w:ascii="Times New Roman" w:hAnsi="Times New Roman" w:cs="Times New Roman"/>
          <w:b/>
          <w:bCs/>
          <w:sz w:val="24"/>
          <w:szCs w:val="24"/>
        </w:rPr>
        <w:t>.</w:t>
      </w:r>
      <w:r w:rsidR="008D28D6" w:rsidRPr="00544A8F">
        <w:rPr>
          <w:rFonts w:ascii="Times New Roman" w:hAnsi="Times New Roman" w:cs="Times New Roman"/>
          <w:sz w:val="24"/>
          <w:szCs w:val="24"/>
        </w:rPr>
        <w:t xml:space="preserve"> Yükseköğretim Kurumları Yabancı Dil (YÖKDİL) </w:t>
      </w:r>
      <w:r w:rsidR="001873B4" w:rsidRPr="00544A8F">
        <w:rPr>
          <w:rFonts w:ascii="Times New Roman" w:hAnsi="Times New Roman" w:cs="Times New Roman"/>
          <w:sz w:val="24"/>
          <w:szCs w:val="24"/>
        </w:rPr>
        <w:t xml:space="preserve">sınavından veya (YDS)’dan </w:t>
      </w:r>
      <w:r w:rsidR="008D28D6" w:rsidRPr="00544A8F">
        <w:rPr>
          <w:rFonts w:ascii="Times New Roman" w:hAnsi="Times New Roman" w:cs="Times New Roman"/>
          <w:sz w:val="24"/>
          <w:szCs w:val="24"/>
        </w:rPr>
        <w:t>e</w:t>
      </w:r>
      <w:r w:rsidR="00084ED6" w:rsidRPr="00544A8F">
        <w:rPr>
          <w:rFonts w:ascii="Times New Roman" w:hAnsi="Times New Roman" w:cs="Times New Roman"/>
          <w:sz w:val="24"/>
          <w:szCs w:val="24"/>
        </w:rPr>
        <w:t>n az 5</w:t>
      </w:r>
      <w:r w:rsidR="008D28D6" w:rsidRPr="00544A8F">
        <w:rPr>
          <w:rFonts w:ascii="Times New Roman" w:hAnsi="Times New Roman" w:cs="Times New Roman"/>
          <w:sz w:val="24"/>
          <w:szCs w:val="24"/>
        </w:rPr>
        <w:t>5 (</w:t>
      </w:r>
      <w:r w:rsidR="00084ED6" w:rsidRPr="00544A8F">
        <w:rPr>
          <w:rFonts w:ascii="Times New Roman" w:hAnsi="Times New Roman" w:cs="Times New Roman"/>
          <w:sz w:val="24"/>
          <w:szCs w:val="24"/>
        </w:rPr>
        <w:t>elli</w:t>
      </w:r>
      <w:r w:rsidR="008D28D6" w:rsidRPr="00544A8F">
        <w:rPr>
          <w:rFonts w:ascii="Times New Roman" w:hAnsi="Times New Roman" w:cs="Times New Roman"/>
          <w:sz w:val="24"/>
          <w:szCs w:val="24"/>
        </w:rPr>
        <w:t xml:space="preserve"> beş) puan veya </w:t>
      </w:r>
      <w:r w:rsidR="00084ED6" w:rsidRPr="00544A8F">
        <w:rPr>
          <w:rFonts w:ascii="Times New Roman" w:hAnsi="Times New Roman" w:cs="Times New Roman"/>
          <w:sz w:val="24"/>
          <w:szCs w:val="24"/>
        </w:rPr>
        <w:t>eşdeğeri kabul edilen merkezi bir yabancı dil sınavından</w:t>
      </w:r>
      <w:r w:rsidR="009F3558" w:rsidRPr="00544A8F">
        <w:rPr>
          <w:rFonts w:ascii="Times New Roman" w:hAnsi="Times New Roman" w:cs="Times New Roman"/>
          <w:sz w:val="24"/>
          <w:szCs w:val="24"/>
        </w:rPr>
        <w:t xml:space="preserve"> bu puanın muadili</w:t>
      </w:r>
      <w:r w:rsidR="008D28D6" w:rsidRPr="00544A8F">
        <w:rPr>
          <w:rFonts w:ascii="Times New Roman" w:hAnsi="Times New Roman" w:cs="Times New Roman"/>
          <w:sz w:val="24"/>
          <w:szCs w:val="24"/>
        </w:rPr>
        <w:t xml:space="preserve"> bir puan almış olmak. </w:t>
      </w:r>
      <w:r w:rsidR="00084ED6" w:rsidRPr="00544A8F">
        <w:rPr>
          <w:rFonts w:ascii="Times New Roman" w:hAnsi="Times New Roman" w:cs="Times New Roman"/>
          <w:sz w:val="24"/>
          <w:szCs w:val="24"/>
        </w:rPr>
        <w:t xml:space="preserve">Çalışma alanı bir yabancı dil olan bölümlerde ayrıca ilgili dilde Yükseköğretim Kurumları Yabancı Dil (YÖKDİL) sınavından </w:t>
      </w:r>
      <w:r w:rsidR="00AC1367" w:rsidRPr="00544A8F">
        <w:rPr>
          <w:rFonts w:ascii="Times New Roman" w:hAnsi="Times New Roman" w:cs="Times New Roman"/>
          <w:sz w:val="24"/>
          <w:szCs w:val="24"/>
        </w:rPr>
        <w:t xml:space="preserve">veya (YDS)’dan </w:t>
      </w:r>
      <w:r w:rsidR="00084ED6" w:rsidRPr="00544A8F">
        <w:rPr>
          <w:rFonts w:ascii="Times New Roman" w:hAnsi="Times New Roman" w:cs="Times New Roman"/>
          <w:sz w:val="24"/>
          <w:szCs w:val="24"/>
        </w:rPr>
        <w:t xml:space="preserve">en az </w:t>
      </w:r>
      <w:r w:rsidR="009B6DF2" w:rsidRPr="00544A8F">
        <w:rPr>
          <w:rFonts w:ascii="Times New Roman" w:hAnsi="Times New Roman" w:cs="Times New Roman"/>
          <w:sz w:val="24"/>
          <w:szCs w:val="24"/>
        </w:rPr>
        <w:t>70</w:t>
      </w:r>
      <w:r w:rsidR="00084ED6" w:rsidRPr="00544A8F">
        <w:rPr>
          <w:rFonts w:ascii="Times New Roman" w:hAnsi="Times New Roman" w:cs="Times New Roman"/>
          <w:sz w:val="24"/>
          <w:szCs w:val="24"/>
        </w:rPr>
        <w:t xml:space="preserve"> (</w:t>
      </w:r>
      <w:r w:rsidR="009B6DF2" w:rsidRPr="00544A8F">
        <w:rPr>
          <w:rFonts w:ascii="Times New Roman" w:hAnsi="Times New Roman" w:cs="Times New Roman"/>
          <w:sz w:val="24"/>
          <w:szCs w:val="24"/>
        </w:rPr>
        <w:t>yetmiş</w:t>
      </w:r>
      <w:r w:rsidR="00084ED6" w:rsidRPr="00544A8F">
        <w:rPr>
          <w:rFonts w:ascii="Times New Roman" w:hAnsi="Times New Roman" w:cs="Times New Roman"/>
          <w:sz w:val="24"/>
          <w:szCs w:val="24"/>
        </w:rPr>
        <w:t>) puan veya</w:t>
      </w:r>
      <w:r w:rsidR="009F3558" w:rsidRPr="00544A8F">
        <w:rPr>
          <w:rFonts w:ascii="Times New Roman" w:hAnsi="Times New Roman" w:cs="Times New Roman"/>
          <w:sz w:val="24"/>
          <w:szCs w:val="24"/>
        </w:rPr>
        <w:t xml:space="preserve"> eşdeğeri kabul edilen merkezi bir yabancı dil sınavından bu puanın muadili bir puan almış olmak. </w:t>
      </w:r>
    </w:p>
    <w:p w:rsidR="0099167A" w:rsidRPr="00544A8F" w:rsidRDefault="00B86354"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(2)</w:t>
      </w:r>
      <w:r w:rsidR="00544A8F" w:rsidRPr="00544A8F">
        <w:rPr>
          <w:rFonts w:ascii="Times New Roman" w:hAnsi="Times New Roman" w:cs="Times New Roman"/>
          <w:b/>
          <w:bCs/>
          <w:sz w:val="24"/>
          <w:szCs w:val="24"/>
        </w:rPr>
        <w:t xml:space="preserve"> </w:t>
      </w:r>
      <w:r w:rsidR="00B4020A" w:rsidRPr="00544A8F">
        <w:rPr>
          <w:rFonts w:ascii="Times New Roman" w:hAnsi="Times New Roman" w:cs="Times New Roman"/>
          <w:sz w:val="24"/>
          <w:szCs w:val="24"/>
        </w:rPr>
        <w:t>Tıp, Diş Hekimliği, Sağlık Bilimleri</w:t>
      </w:r>
      <w:r w:rsidR="00A30180" w:rsidRPr="00544A8F">
        <w:rPr>
          <w:rFonts w:ascii="Times New Roman" w:hAnsi="Times New Roman" w:cs="Times New Roman"/>
          <w:sz w:val="24"/>
          <w:szCs w:val="24"/>
        </w:rPr>
        <w:t>, Orman, Ziraat,</w:t>
      </w:r>
      <w:r w:rsidR="00C6314D">
        <w:rPr>
          <w:rFonts w:ascii="Times New Roman" w:hAnsi="Times New Roman" w:cs="Times New Roman"/>
          <w:sz w:val="24"/>
          <w:szCs w:val="24"/>
        </w:rPr>
        <w:t xml:space="preserve"> </w:t>
      </w:r>
      <w:r w:rsidR="00A30180" w:rsidRPr="00544A8F">
        <w:rPr>
          <w:rFonts w:ascii="Times New Roman" w:hAnsi="Times New Roman" w:cs="Times New Roman"/>
          <w:sz w:val="24"/>
          <w:szCs w:val="24"/>
        </w:rPr>
        <w:t>Eğiti</w:t>
      </w:r>
      <w:r w:rsidR="00DF4245" w:rsidRPr="00544A8F">
        <w:rPr>
          <w:rFonts w:ascii="Times New Roman" w:hAnsi="Times New Roman" w:cs="Times New Roman"/>
          <w:sz w:val="24"/>
          <w:szCs w:val="24"/>
        </w:rPr>
        <w:t>m, İktisadi ve İdari Bilimler,</w:t>
      </w:r>
      <w:r w:rsidR="00A30180" w:rsidRPr="00544A8F">
        <w:rPr>
          <w:rFonts w:ascii="Times New Roman" w:hAnsi="Times New Roman" w:cs="Times New Roman"/>
          <w:sz w:val="24"/>
          <w:szCs w:val="24"/>
        </w:rPr>
        <w:t xml:space="preserve"> İlahiyat, Fen Edebiyat Fakültelerinde, </w:t>
      </w:r>
      <w:r w:rsidR="00102E87" w:rsidRPr="00544A8F">
        <w:rPr>
          <w:rFonts w:ascii="Times New Roman" w:hAnsi="Times New Roman" w:cs="Times New Roman"/>
          <w:sz w:val="24"/>
          <w:szCs w:val="24"/>
        </w:rPr>
        <w:t>Mühendislik ve Mimarlık Fakültesinin Mimarlık Bölümü dışındaki bölümlerinde, Beden Eğitimi ve Spor Yüksekokulunda</w:t>
      </w:r>
      <w:r w:rsidR="00544A8F" w:rsidRPr="00544A8F">
        <w:rPr>
          <w:rFonts w:ascii="Times New Roman" w:hAnsi="Times New Roman" w:cs="Times New Roman"/>
          <w:sz w:val="24"/>
          <w:szCs w:val="24"/>
        </w:rPr>
        <w:t xml:space="preserve"> </w:t>
      </w:r>
      <w:r w:rsidR="00102E87" w:rsidRPr="00544A8F">
        <w:rPr>
          <w:rFonts w:ascii="Times New Roman" w:hAnsi="Times New Roman" w:cs="Times New Roman"/>
          <w:sz w:val="24"/>
          <w:szCs w:val="24"/>
        </w:rPr>
        <w:t>ve Yüksekokulların/Meslek Yüksekokullarının</w:t>
      </w:r>
      <w:r w:rsidR="00544A8F" w:rsidRPr="00544A8F">
        <w:rPr>
          <w:rFonts w:ascii="Times New Roman" w:hAnsi="Times New Roman" w:cs="Times New Roman"/>
          <w:sz w:val="24"/>
          <w:szCs w:val="24"/>
        </w:rPr>
        <w:t xml:space="preserve"> </w:t>
      </w:r>
      <w:r w:rsidR="00102E87" w:rsidRPr="00544A8F">
        <w:rPr>
          <w:rFonts w:ascii="Times New Roman" w:hAnsi="Times New Roman" w:cs="Times New Roman"/>
          <w:sz w:val="24"/>
          <w:szCs w:val="24"/>
        </w:rPr>
        <w:t>s</w:t>
      </w:r>
      <w:r w:rsidR="00774F78" w:rsidRPr="00544A8F">
        <w:rPr>
          <w:rFonts w:ascii="Times New Roman" w:hAnsi="Times New Roman" w:cs="Times New Roman"/>
          <w:sz w:val="24"/>
          <w:szCs w:val="24"/>
        </w:rPr>
        <w:t>ağlık</w:t>
      </w:r>
      <w:r w:rsidR="00102E87" w:rsidRPr="00544A8F">
        <w:rPr>
          <w:rFonts w:ascii="Times New Roman" w:hAnsi="Times New Roman" w:cs="Times New Roman"/>
          <w:sz w:val="24"/>
          <w:szCs w:val="24"/>
        </w:rPr>
        <w:t>,</w:t>
      </w:r>
      <w:r w:rsidR="00544A8F" w:rsidRPr="00544A8F">
        <w:rPr>
          <w:rFonts w:ascii="Times New Roman" w:hAnsi="Times New Roman" w:cs="Times New Roman"/>
          <w:sz w:val="24"/>
          <w:szCs w:val="24"/>
        </w:rPr>
        <w:t xml:space="preserve"> </w:t>
      </w:r>
      <w:r w:rsidR="00102E87" w:rsidRPr="00544A8F">
        <w:rPr>
          <w:rFonts w:ascii="Times New Roman" w:hAnsi="Times New Roman" w:cs="Times New Roman"/>
          <w:sz w:val="24"/>
          <w:szCs w:val="24"/>
        </w:rPr>
        <w:t>fen bilimleri,</w:t>
      </w:r>
      <w:r w:rsidR="00544A8F" w:rsidRPr="00544A8F">
        <w:rPr>
          <w:rFonts w:ascii="Times New Roman" w:hAnsi="Times New Roman" w:cs="Times New Roman"/>
          <w:sz w:val="24"/>
          <w:szCs w:val="24"/>
        </w:rPr>
        <w:t xml:space="preserve"> </w:t>
      </w:r>
      <w:r w:rsidR="00774F78" w:rsidRPr="00544A8F">
        <w:rPr>
          <w:rFonts w:ascii="Times New Roman" w:hAnsi="Times New Roman" w:cs="Times New Roman"/>
          <w:sz w:val="24"/>
          <w:szCs w:val="24"/>
        </w:rPr>
        <w:t>sosyal,</w:t>
      </w:r>
      <w:r w:rsidR="00223487" w:rsidRPr="00544A8F">
        <w:rPr>
          <w:rFonts w:ascii="Times New Roman" w:hAnsi="Times New Roman" w:cs="Times New Roman"/>
          <w:sz w:val="24"/>
          <w:szCs w:val="24"/>
        </w:rPr>
        <w:t xml:space="preserve"> yabancı dil,</w:t>
      </w:r>
      <w:r w:rsidR="00774F78" w:rsidRPr="00544A8F">
        <w:rPr>
          <w:rFonts w:ascii="Times New Roman" w:hAnsi="Times New Roman" w:cs="Times New Roman"/>
          <w:sz w:val="24"/>
          <w:szCs w:val="24"/>
        </w:rPr>
        <w:t xml:space="preserve"> beşeri ve idari b</w:t>
      </w:r>
      <w:r w:rsidR="00102E87" w:rsidRPr="00544A8F">
        <w:rPr>
          <w:rFonts w:ascii="Times New Roman" w:hAnsi="Times New Roman" w:cs="Times New Roman"/>
          <w:sz w:val="24"/>
          <w:szCs w:val="24"/>
        </w:rPr>
        <w:t>ilimler ile yakından ilgili bölümlerinde</w:t>
      </w:r>
      <w:r w:rsidR="00552BFF" w:rsidRPr="00544A8F">
        <w:rPr>
          <w:rFonts w:ascii="Times New Roman" w:hAnsi="Times New Roman" w:cs="Times New Roman"/>
          <w:sz w:val="24"/>
          <w:szCs w:val="24"/>
        </w:rPr>
        <w:t xml:space="preserve"> </w:t>
      </w:r>
      <w:r w:rsidR="00B4020A" w:rsidRPr="00544A8F">
        <w:rPr>
          <w:rFonts w:ascii="Times New Roman" w:hAnsi="Times New Roman" w:cs="Times New Roman"/>
          <w:i/>
          <w:iCs/>
          <w:sz w:val="24"/>
          <w:szCs w:val="24"/>
        </w:rPr>
        <w:t>doktor ö</w:t>
      </w:r>
      <w:r w:rsidR="009F3558" w:rsidRPr="00544A8F">
        <w:rPr>
          <w:rFonts w:ascii="Times New Roman" w:hAnsi="Times New Roman" w:cs="Times New Roman"/>
          <w:i/>
          <w:iCs/>
          <w:sz w:val="24"/>
          <w:szCs w:val="24"/>
        </w:rPr>
        <w:t xml:space="preserve">ğretim </w:t>
      </w:r>
      <w:r w:rsidR="00B4020A" w:rsidRPr="00544A8F">
        <w:rPr>
          <w:rFonts w:ascii="Times New Roman" w:hAnsi="Times New Roman" w:cs="Times New Roman"/>
          <w:i/>
          <w:iCs/>
          <w:sz w:val="24"/>
          <w:szCs w:val="24"/>
        </w:rPr>
        <w:t>ü</w:t>
      </w:r>
      <w:r w:rsidR="008A21FD" w:rsidRPr="00544A8F">
        <w:rPr>
          <w:rFonts w:ascii="Times New Roman" w:hAnsi="Times New Roman" w:cs="Times New Roman"/>
          <w:i/>
          <w:iCs/>
          <w:sz w:val="24"/>
          <w:szCs w:val="24"/>
        </w:rPr>
        <w:t xml:space="preserve">yesi </w:t>
      </w:r>
      <w:r w:rsidR="008A21FD" w:rsidRPr="00544A8F">
        <w:rPr>
          <w:rFonts w:ascii="Times New Roman" w:hAnsi="Times New Roman" w:cs="Times New Roman"/>
          <w:sz w:val="24"/>
          <w:szCs w:val="24"/>
        </w:rPr>
        <w:t>kadrosuna atanabilmek için</w:t>
      </w:r>
      <w:r w:rsidR="0099167A" w:rsidRPr="00544A8F">
        <w:rPr>
          <w:rFonts w:ascii="Times New Roman" w:hAnsi="Times New Roman" w:cs="Times New Roman"/>
          <w:sz w:val="24"/>
          <w:szCs w:val="24"/>
        </w:rPr>
        <w:t xml:space="preserve"> aşağıdaki şartları sağlamış olmak:</w:t>
      </w:r>
    </w:p>
    <w:p w:rsidR="00A906C4" w:rsidRDefault="00A906C4" w:rsidP="00526437">
      <w:pPr>
        <w:spacing w:after="120" w:line="312" w:lineRule="auto"/>
        <w:jc w:val="both"/>
        <w:rPr>
          <w:rFonts w:ascii="Times New Roman" w:hAnsi="Times New Roman" w:cs="Times New Roman"/>
          <w:b/>
          <w:bCs/>
          <w:sz w:val="24"/>
          <w:szCs w:val="24"/>
        </w:rPr>
      </w:pPr>
    </w:p>
    <w:p w:rsidR="00A906C4" w:rsidRDefault="00A906C4" w:rsidP="00526437">
      <w:pPr>
        <w:spacing w:after="120" w:line="312" w:lineRule="auto"/>
        <w:jc w:val="both"/>
        <w:rPr>
          <w:rFonts w:ascii="Times New Roman" w:hAnsi="Times New Roman" w:cs="Times New Roman"/>
          <w:b/>
          <w:bCs/>
          <w:sz w:val="24"/>
          <w:szCs w:val="24"/>
        </w:rPr>
      </w:pPr>
    </w:p>
    <w:p w:rsidR="0099167A" w:rsidRPr="00544A8F" w:rsidRDefault="00B86354"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a</w:t>
      </w:r>
      <w:r w:rsidR="0099167A" w:rsidRPr="00544A8F">
        <w:rPr>
          <w:rFonts w:ascii="Times New Roman" w:hAnsi="Times New Roman" w:cs="Times New Roman"/>
          <w:b/>
          <w:bCs/>
          <w:sz w:val="24"/>
          <w:szCs w:val="24"/>
        </w:rPr>
        <w:t>.</w:t>
      </w:r>
      <w:r w:rsidR="00544A8F" w:rsidRPr="00544A8F">
        <w:rPr>
          <w:rFonts w:ascii="Times New Roman" w:hAnsi="Times New Roman" w:cs="Times New Roman"/>
          <w:b/>
          <w:bCs/>
          <w:sz w:val="24"/>
          <w:szCs w:val="24"/>
        </w:rPr>
        <w:t xml:space="preserve"> </w:t>
      </w:r>
      <w:r w:rsidR="00190B66" w:rsidRPr="00544A8F">
        <w:rPr>
          <w:rFonts w:ascii="Times New Roman" w:hAnsi="Times New Roman" w:cs="Times New Roman"/>
          <w:sz w:val="24"/>
          <w:szCs w:val="24"/>
        </w:rPr>
        <w:t>Tablo 1’de yer alan 1/a, b</w:t>
      </w:r>
      <w:r w:rsidR="00EA0A78" w:rsidRPr="00544A8F">
        <w:rPr>
          <w:rFonts w:ascii="Times New Roman" w:hAnsi="Times New Roman" w:cs="Times New Roman"/>
          <w:sz w:val="24"/>
          <w:szCs w:val="24"/>
        </w:rPr>
        <w:t>,</w:t>
      </w:r>
      <w:r w:rsidR="007725AA" w:rsidRPr="00544A8F">
        <w:rPr>
          <w:rFonts w:ascii="Times New Roman" w:hAnsi="Times New Roman" w:cs="Times New Roman"/>
          <w:sz w:val="24"/>
          <w:szCs w:val="24"/>
        </w:rPr>
        <w:t xml:space="preserve"> 2/a, b, c, d </w:t>
      </w:r>
      <w:r w:rsidR="00EA0A78" w:rsidRPr="00544A8F">
        <w:rPr>
          <w:rFonts w:ascii="Times New Roman" w:hAnsi="Times New Roman" w:cs="Times New Roman"/>
          <w:sz w:val="24"/>
          <w:szCs w:val="24"/>
        </w:rPr>
        <w:t>ve</w:t>
      </w:r>
      <w:r w:rsidR="00A3395A">
        <w:rPr>
          <w:rFonts w:ascii="Times New Roman" w:hAnsi="Times New Roman" w:cs="Times New Roman"/>
          <w:sz w:val="24"/>
          <w:szCs w:val="24"/>
        </w:rPr>
        <w:t xml:space="preserve"> </w:t>
      </w:r>
      <w:r w:rsidR="00EA0A78" w:rsidRPr="00544A8F">
        <w:rPr>
          <w:rFonts w:ascii="Times New Roman" w:hAnsi="Times New Roman" w:cs="Times New Roman"/>
          <w:sz w:val="24"/>
          <w:szCs w:val="24"/>
        </w:rPr>
        <w:t>4/e, f, g, h</w:t>
      </w:r>
      <w:r w:rsidR="00544A8F" w:rsidRPr="00544A8F">
        <w:rPr>
          <w:rFonts w:ascii="Times New Roman" w:hAnsi="Times New Roman" w:cs="Times New Roman"/>
          <w:sz w:val="24"/>
          <w:szCs w:val="24"/>
        </w:rPr>
        <w:t xml:space="preserve"> </w:t>
      </w:r>
      <w:r w:rsidR="007725AA" w:rsidRPr="00544A8F">
        <w:rPr>
          <w:rFonts w:ascii="Times New Roman" w:hAnsi="Times New Roman" w:cs="Times New Roman"/>
          <w:sz w:val="24"/>
          <w:szCs w:val="24"/>
        </w:rPr>
        <w:t>mad</w:t>
      </w:r>
      <w:r w:rsidR="0099167A" w:rsidRPr="00544A8F">
        <w:rPr>
          <w:rFonts w:ascii="Times New Roman" w:hAnsi="Times New Roman" w:cs="Times New Roman"/>
          <w:sz w:val="24"/>
          <w:szCs w:val="24"/>
        </w:rPr>
        <w:t>delerinde belirtilen</w:t>
      </w:r>
      <w:r w:rsidR="00B04CFF" w:rsidRPr="00544A8F">
        <w:rPr>
          <w:rFonts w:ascii="Times New Roman" w:hAnsi="Times New Roman" w:cs="Times New Roman"/>
          <w:sz w:val="24"/>
          <w:szCs w:val="24"/>
        </w:rPr>
        <w:t xml:space="preserve"> yayın </w:t>
      </w:r>
      <w:r w:rsidR="0084197D" w:rsidRPr="00544A8F">
        <w:rPr>
          <w:rFonts w:ascii="Times New Roman" w:hAnsi="Times New Roman" w:cs="Times New Roman"/>
          <w:sz w:val="24"/>
          <w:szCs w:val="24"/>
        </w:rPr>
        <w:t>türlerinde</w:t>
      </w:r>
      <w:r w:rsidR="0099167A" w:rsidRPr="00544A8F">
        <w:rPr>
          <w:rFonts w:ascii="Times New Roman" w:hAnsi="Times New Roman" w:cs="Times New Roman"/>
          <w:sz w:val="24"/>
          <w:szCs w:val="24"/>
        </w:rPr>
        <w:t>,</w:t>
      </w:r>
      <w:r w:rsidR="007725AA" w:rsidRPr="00544A8F">
        <w:rPr>
          <w:rFonts w:ascii="Times New Roman" w:hAnsi="Times New Roman" w:cs="Times New Roman"/>
          <w:sz w:val="24"/>
          <w:szCs w:val="24"/>
        </w:rPr>
        <w:t xml:space="preserve"> alanıyla ilgili </w:t>
      </w:r>
      <w:r w:rsidR="0099167A" w:rsidRPr="00544A8F">
        <w:rPr>
          <w:rFonts w:ascii="Times New Roman" w:hAnsi="Times New Roman" w:cs="Times New Roman"/>
          <w:sz w:val="24"/>
          <w:szCs w:val="24"/>
        </w:rPr>
        <w:t xml:space="preserve">olmak üzere ve </w:t>
      </w:r>
      <w:r w:rsidR="008650E5" w:rsidRPr="00544A8F">
        <w:rPr>
          <w:rFonts w:ascii="Times New Roman" w:hAnsi="Times New Roman" w:cs="Times New Roman"/>
          <w:sz w:val="24"/>
          <w:szCs w:val="24"/>
        </w:rPr>
        <w:t>en az biri</w:t>
      </w:r>
      <w:r w:rsidR="00544A8F" w:rsidRPr="00544A8F">
        <w:rPr>
          <w:rFonts w:ascii="Times New Roman" w:hAnsi="Times New Roman" w:cs="Times New Roman"/>
          <w:sz w:val="24"/>
          <w:szCs w:val="24"/>
        </w:rPr>
        <w:t xml:space="preserve"> </w:t>
      </w:r>
      <w:r w:rsidR="0099167A" w:rsidRPr="00544A8F">
        <w:rPr>
          <w:rFonts w:ascii="Times New Roman" w:hAnsi="Times New Roman" w:cs="Times New Roman"/>
          <w:sz w:val="24"/>
          <w:szCs w:val="24"/>
        </w:rPr>
        <w:t xml:space="preserve">başlıca yazar olarak </w:t>
      </w:r>
      <w:r w:rsidR="00E22B03" w:rsidRPr="00544A8F">
        <w:rPr>
          <w:rFonts w:ascii="Times New Roman" w:hAnsi="Times New Roman" w:cs="Times New Roman"/>
          <w:sz w:val="24"/>
          <w:szCs w:val="24"/>
        </w:rPr>
        <w:t xml:space="preserve">en az 2 (iki) adet </w:t>
      </w:r>
      <w:r w:rsidR="0099167A" w:rsidRPr="00544A8F">
        <w:rPr>
          <w:rFonts w:ascii="Times New Roman" w:hAnsi="Times New Roman" w:cs="Times New Roman"/>
          <w:sz w:val="24"/>
          <w:szCs w:val="24"/>
        </w:rPr>
        <w:t>yayın yapmak.</w:t>
      </w:r>
    </w:p>
    <w:p w:rsidR="009F3558" w:rsidRPr="00544A8F" w:rsidRDefault="00B86354"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b</w:t>
      </w:r>
      <w:r w:rsidR="0099167A" w:rsidRPr="00544A8F">
        <w:rPr>
          <w:rFonts w:ascii="Times New Roman" w:hAnsi="Times New Roman" w:cs="Times New Roman"/>
          <w:b/>
          <w:bCs/>
          <w:sz w:val="24"/>
          <w:szCs w:val="24"/>
        </w:rPr>
        <w:t>.</w:t>
      </w:r>
      <w:r w:rsidR="00544A8F" w:rsidRPr="00544A8F">
        <w:rPr>
          <w:rFonts w:ascii="Times New Roman" w:hAnsi="Times New Roman" w:cs="Times New Roman"/>
          <w:b/>
          <w:bCs/>
          <w:sz w:val="24"/>
          <w:szCs w:val="24"/>
        </w:rPr>
        <w:t xml:space="preserve"> </w:t>
      </w:r>
      <w:r w:rsidR="007725AA" w:rsidRPr="00544A8F">
        <w:rPr>
          <w:rFonts w:ascii="Times New Roman" w:hAnsi="Times New Roman" w:cs="Times New Roman"/>
          <w:sz w:val="24"/>
          <w:szCs w:val="24"/>
        </w:rPr>
        <w:t>Tablo 1</w:t>
      </w:r>
      <w:r w:rsidR="00B4020A" w:rsidRPr="00544A8F">
        <w:rPr>
          <w:rFonts w:ascii="Times New Roman" w:hAnsi="Times New Roman" w:cs="Times New Roman"/>
          <w:sz w:val="24"/>
          <w:szCs w:val="24"/>
        </w:rPr>
        <w:t xml:space="preserve"> ve Tablo 3’te</w:t>
      </w:r>
      <w:r w:rsidR="00544A8F" w:rsidRPr="00544A8F">
        <w:rPr>
          <w:rFonts w:ascii="Times New Roman" w:hAnsi="Times New Roman" w:cs="Times New Roman"/>
          <w:sz w:val="24"/>
          <w:szCs w:val="24"/>
        </w:rPr>
        <w:t xml:space="preserve"> </w:t>
      </w:r>
      <w:r w:rsidR="0099167A" w:rsidRPr="00544A8F">
        <w:rPr>
          <w:rFonts w:ascii="Times New Roman" w:hAnsi="Times New Roman" w:cs="Times New Roman"/>
          <w:sz w:val="24"/>
          <w:szCs w:val="24"/>
        </w:rPr>
        <w:t>yer alan alanıyla ilgili bilimsel yayınlardan</w:t>
      </w:r>
      <w:r w:rsidR="00B4020A" w:rsidRPr="00544A8F">
        <w:rPr>
          <w:rFonts w:ascii="Times New Roman" w:hAnsi="Times New Roman" w:cs="Times New Roman"/>
          <w:sz w:val="24"/>
          <w:szCs w:val="24"/>
        </w:rPr>
        <w:t xml:space="preserve"> ve faaliyetlerden</w:t>
      </w:r>
      <w:r w:rsidR="00544A8F" w:rsidRPr="00544A8F">
        <w:rPr>
          <w:rFonts w:ascii="Times New Roman" w:hAnsi="Times New Roman" w:cs="Times New Roman"/>
          <w:sz w:val="24"/>
          <w:szCs w:val="24"/>
        </w:rPr>
        <w:t xml:space="preserve"> </w:t>
      </w:r>
      <w:r w:rsidR="007725AA" w:rsidRPr="00544A8F">
        <w:rPr>
          <w:rFonts w:ascii="Times New Roman" w:hAnsi="Times New Roman" w:cs="Times New Roman"/>
          <w:sz w:val="24"/>
          <w:szCs w:val="24"/>
        </w:rPr>
        <w:t xml:space="preserve">toplam </w:t>
      </w:r>
      <w:r w:rsidR="00EA0A78" w:rsidRPr="00544A8F">
        <w:rPr>
          <w:rFonts w:ascii="Times New Roman" w:hAnsi="Times New Roman" w:cs="Times New Roman"/>
          <w:sz w:val="24"/>
          <w:szCs w:val="24"/>
        </w:rPr>
        <w:t>20</w:t>
      </w:r>
      <w:r w:rsidR="00544A8F" w:rsidRPr="00544A8F">
        <w:rPr>
          <w:rFonts w:ascii="Times New Roman" w:hAnsi="Times New Roman" w:cs="Times New Roman"/>
          <w:sz w:val="24"/>
          <w:szCs w:val="24"/>
        </w:rPr>
        <w:t xml:space="preserve"> </w:t>
      </w:r>
      <w:r w:rsidR="00324FBD" w:rsidRPr="00544A8F">
        <w:rPr>
          <w:rFonts w:ascii="Times New Roman" w:hAnsi="Times New Roman" w:cs="Times New Roman"/>
          <w:sz w:val="24"/>
          <w:szCs w:val="24"/>
        </w:rPr>
        <w:t>(</w:t>
      </w:r>
      <w:r w:rsidR="00EA0A78" w:rsidRPr="00544A8F">
        <w:rPr>
          <w:rFonts w:ascii="Times New Roman" w:hAnsi="Times New Roman" w:cs="Times New Roman"/>
          <w:sz w:val="24"/>
          <w:szCs w:val="24"/>
        </w:rPr>
        <w:t>yirmi</w:t>
      </w:r>
      <w:r w:rsidR="00324FBD" w:rsidRPr="00544A8F">
        <w:rPr>
          <w:rFonts w:ascii="Times New Roman" w:hAnsi="Times New Roman" w:cs="Times New Roman"/>
          <w:sz w:val="24"/>
          <w:szCs w:val="24"/>
        </w:rPr>
        <w:t>)</w:t>
      </w:r>
      <w:r w:rsidR="00544A8F" w:rsidRPr="00544A8F">
        <w:rPr>
          <w:rFonts w:ascii="Times New Roman" w:hAnsi="Times New Roman" w:cs="Times New Roman"/>
          <w:sz w:val="24"/>
          <w:szCs w:val="24"/>
        </w:rPr>
        <w:t xml:space="preserve"> </w:t>
      </w:r>
      <w:r w:rsidR="007725AA" w:rsidRPr="00544A8F">
        <w:rPr>
          <w:rFonts w:ascii="Times New Roman" w:hAnsi="Times New Roman" w:cs="Times New Roman"/>
          <w:sz w:val="24"/>
          <w:szCs w:val="24"/>
        </w:rPr>
        <w:t>puan almış olmak.</w:t>
      </w:r>
    </w:p>
    <w:p w:rsidR="008A21A2" w:rsidRPr="00544A8F" w:rsidRDefault="00B86354"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w:t>
      </w:r>
      <w:r w:rsidR="00102E87" w:rsidRPr="00544A8F">
        <w:rPr>
          <w:rFonts w:ascii="Times New Roman" w:hAnsi="Times New Roman" w:cs="Times New Roman"/>
          <w:b/>
          <w:bCs/>
          <w:sz w:val="24"/>
          <w:szCs w:val="24"/>
        </w:rPr>
        <w:t>3</w:t>
      </w:r>
      <w:r w:rsidRPr="00544A8F">
        <w:rPr>
          <w:rFonts w:ascii="Times New Roman" w:hAnsi="Times New Roman" w:cs="Times New Roman"/>
          <w:b/>
          <w:bCs/>
          <w:sz w:val="24"/>
          <w:szCs w:val="24"/>
        </w:rPr>
        <w:t xml:space="preserve">) </w:t>
      </w:r>
      <w:r w:rsidR="008A21A2" w:rsidRPr="00544A8F">
        <w:rPr>
          <w:rFonts w:ascii="Times New Roman" w:hAnsi="Times New Roman" w:cs="Times New Roman"/>
          <w:sz w:val="24"/>
          <w:szCs w:val="24"/>
        </w:rPr>
        <w:t xml:space="preserve">Güzel Sanatlar Fakültesinde, Mühendislik ve Mimarlık Fakültesinin Mimarlık Bölümünde ve Yüksekokul/Meslek Yüksekokullarının bu alanlar ile ilgili bölümlerinde </w:t>
      </w:r>
      <w:r w:rsidR="004504A0" w:rsidRPr="00544A8F">
        <w:rPr>
          <w:rFonts w:ascii="Times New Roman" w:hAnsi="Times New Roman" w:cs="Times New Roman"/>
          <w:i/>
          <w:iCs/>
          <w:sz w:val="24"/>
          <w:szCs w:val="24"/>
        </w:rPr>
        <w:t>doktor öğretim üyesi</w:t>
      </w:r>
      <w:r w:rsidR="00C6314D">
        <w:rPr>
          <w:rFonts w:ascii="Times New Roman" w:hAnsi="Times New Roman" w:cs="Times New Roman"/>
          <w:i/>
          <w:iCs/>
          <w:sz w:val="24"/>
          <w:szCs w:val="24"/>
        </w:rPr>
        <w:t xml:space="preserve"> </w:t>
      </w:r>
      <w:r w:rsidR="008A21A2" w:rsidRPr="00544A8F">
        <w:rPr>
          <w:rFonts w:ascii="Times New Roman" w:hAnsi="Times New Roman" w:cs="Times New Roman"/>
          <w:sz w:val="24"/>
          <w:szCs w:val="24"/>
        </w:rPr>
        <w:t xml:space="preserve">kadrosuna atanabilmek için </w:t>
      </w:r>
      <w:r w:rsidR="007B7870" w:rsidRPr="00544A8F">
        <w:rPr>
          <w:rFonts w:ascii="Times New Roman" w:hAnsi="Times New Roman" w:cs="Times New Roman"/>
          <w:sz w:val="24"/>
          <w:szCs w:val="24"/>
        </w:rPr>
        <w:t>aşağıdaki şartları sağlamış olmak:</w:t>
      </w:r>
    </w:p>
    <w:p w:rsidR="007B7870" w:rsidRPr="00544A8F" w:rsidRDefault="00B86354"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a</w:t>
      </w:r>
      <w:r w:rsidR="007B7870" w:rsidRPr="00544A8F">
        <w:rPr>
          <w:rFonts w:ascii="Times New Roman" w:hAnsi="Times New Roman" w:cs="Times New Roman"/>
          <w:b/>
          <w:bCs/>
          <w:sz w:val="24"/>
          <w:szCs w:val="24"/>
        </w:rPr>
        <w:t>.</w:t>
      </w:r>
      <w:r w:rsidR="00544A8F" w:rsidRPr="00544A8F">
        <w:rPr>
          <w:rFonts w:ascii="Times New Roman" w:hAnsi="Times New Roman" w:cs="Times New Roman"/>
          <w:b/>
          <w:bCs/>
          <w:sz w:val="24"/>
          <w:szCs w:val="24"/>
        </w:rPr>
        <w:t xml:space="preserve"> </w:t>
      </w:r>
      <w:r w:rsidR="00B04CFF" w:rsidRPr="00544A8F">
        <w:rPr>
          <w:rFonts w:ascii="Times New Roman" w:hAnsi="Times New Roman" w:cs="Times New Roman"/>
          <w:sz w:val="24"/>
          <w:szCs w:val="24"/>
        </w:rPr>
        <w:t xml:space="preserve">Tablo 1’de yer alan </w:t>
      </w:r>
      <w:r w:rsidR="00552BFF" w:rsidRPr="00544A8F">
        <w:rPr>
          <w:rFonts w:ascii="Times New Roman" w:hAnsi="Times New Roman" w:cs="Times New Roman"/>
          <w:sz w:val="24"/>
          <w:szCs w:val="24"/>
        </w:rPr>
        <w:t xml:space="preserve">1/a, </w:t>
      </w:r>
      <w:r w:rsidR="00EA0A78" w:rsidRPr="00544A8F">
        <w:rPr>
          <w:rFonts w:ascii="Times New Roman" w:hAnsi="Times New Roman" w:cs="Times New Roman"/>
          <w:sz w:val="24"/>
          <w:szCs w:val="24"/>
        </w:rPr>
        <w:t>b, 2/a, b, c, d ve</w:t>
      </w:r>
      <w:r w:rsidR="00552BFF" w:rsidRPr="00544A8F">
        <w:rPr>
          <w:rFonts w:ascii="Times New Roman" w:hAnsi="Times New Roman" w:cs="Times New Roman"/>
          <w:sz w:val="24"/>
          <w:szCs w:val="24"/>
        </w:rPr>
        <w:t xml:space="preserve"> </w:t>
      </w:r>
      <w:r w:rsidR="00EA0A78" w:rsidRPr="00544A8F">
        <w:rPr>
          <w:rFonts w:ascii="Times New Roman" w:hAnsi="Times New Roman" w:cs="Times New Roman"/>
          <w:sz w:val="24"/>
          <w:szCs w:val="24"/>
        </w:rPr>
        <w:t>4/e, f, g, h</w:t>
      </w:r>
      <w:r w:rsidR="00943970">
        <w:rPr>
          <w:rFonts w:ascii="Times New Roman" w:hAnsi="Times New Roman" w:cs="Times New Roman"/>
          <w:sz w:val="24"/>
          <w:szCs w:val="24"/>
        </w:rPr>
        <w:t xml:space="preserve"> </w:t>
      </w:r>
      <w:r w:rsidR="00B04CFF" w:rsidRPr="00544A8F">
        <w:rPr>
          <w:rFonts w:ascii="Times New Roman" w:hAnsi="Times New Roman" w:cs="Times New Roman"/>
          <w:sz w:val="24"/>
          <w:szCs w:val="24"/>
        </w:rPr>
        <w:t xml:space="preserve">maddelerinde belirtilen yayın </w:t>
      </w:r>
      <w:r w:rsidR="0084197D" w:rsidRPr="00544A8F">
        <w:rPr>
          <w:rFonts w:ascii="Times New Roman" w:hAnsi="Times New Roman" w:cs="Times New Roman"/>
          <w:sz w:val="24"/>
          <w:szCs w:val="24"/>
        </w:rPr>
        <w:t>türlerinde</w:t>
      </w:r>
      <w:r w:rsidR="00B04CFF" w:rsidRPr="00544A8F">
        <w:rPr>
          <w:rFonts w:ascii="Times New Roman" w:hAnsi="Times New Roman" w:cs="Times New Roman"/>
          <w:sz w:val="24"/>
          <w:szCs w:val="24"/>
        </w:rPr>
        <w:t xml:space="preserve">, alanıyla ilgili olmak üzere ve </w:t>
      </w:r>
      <w:r w:rsidR="004F384F" w:rsidRPr="00544A8F">
        <w:rPr>
          <w:rFonts w:ascii="Times New Roman" w:hAnsi="Times New Roman" w:cs="Times New Roman"/>
          <w:sz w:val="24"/>
          <w:szCs w:val="24"/>
        </w:rPr>
        <w:t xml:space="preserve">en az biri </w:t>
      </w:r>
      <w:r w:rsidR="00B04CFF" w:rsidRPr="00544A8F">
        <w:rPr>
          <w:rFonts w:ascii="Times New Roman" w:hAnsi="Times New Roman" w:cs="Times New Roman"/>
          <w:sz w:val="24"/>
          <w:szCs w:val="24"/>
        </w:rPr>
        <w:t xml:space="preserve">başlıca yazar olarak </w:t>
      </w:r>
      <w:r w:rsidR="004F384F" w:rsidRPr="00544A8F">
        <w:rPr>
          <w:rFonts w:ascii="Times New Roman" w:hAnsi="Times New Roman" w:cs="Times New Roman"/>
          <w:sz w:val="24"/>
          <w:szCs w:val="24"/>
        </w:rPr>
        <w:t xml:space="preserve">en az 2 (iki) adet </w:t>
      </w:r>
      <w:r w:rsidR="00B04CFF" w:rsidRPr="00544A8F">
        <w:rPr>
          <w:rFonts w:ascii="Times New Roman" w:hAnsi="Times New Roman" w:cs="Times New Roman"/>
          <w:sz w:val="24"/>
          <w:szCs w:val="24"/>
        </w:rPr>
        <w:t>yayın yapmak.</w:t>
      </w:r>
    </w:p>
    <w:p w:rsidR="007B7870" w:rsidRPr="00544A8F" w:rsidRDefault="00B86354" w:rsidP="003379E0">
      <w:pPr>
        <w:spacing w:after="85"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b</w:t>
      </w:r>
      <w:r w:rsidR="007B7870" w:rsidRPr="00544A8F">
        <w:rPr>
          <w:rFonts w:ascii="Times New Roman" w:hAnsi="Times New Roman" w:cs="Times New Roman"/>
          <w:b/>
          <w:bCs/>
          <w:sz w:val="24"/>
          <w:szCs w:val="24"/>
        </w:rPr>
        <w:t>.</w:t>
      </w:r>
      <w:r w:rsidR="00544A8F">
        <w:rPr>
          <w:rFonts w:ascii="Times New Roman" w:hAnsi="Times New Roman" w:cs="Times New Roman"/>
          <w:b/>
          <w:bCs/>
          <w:sz w:val="24"/>
          <w:szCs w:val="24"/>
        </w:rPr>
        <w:t xml:space="preserve"> </w:t>
      </w:r>
      <w:r w:rsidR="00943970">
        <w:rPr>
          <w:rFonts w:ascii="Times New Roman" w:hAnsi="Times New Roman" w:cs="Times New Roman"/>
          <w:sz w:val="24"/>
          <w:szCs w:val="24"/>
        </w:rPr>
        <w:t xml:space="preserve">Tablo 1, Tablo </w:t>
      </w:r>
      <w:r w:rsidR="004504A0" w:rsidRPr="00544A8F">
        <w:rPr>
          <w:rFonts w:ascii="Times New Roman" w:hAnsi="Times New Roman" w:cs="Times New Roman"/>
          <w:sz w:val="24"/>
          <w:szCs w:val="24"/>
        </w:rPr>
        <w:t>2 ve Tablo 3’te yer alan alanıyla ilgili bilimsel yayın, etkinlik ve faaliyelerden</w:t>
      </w:r>
      <w:r w:rsidR="00D9523B" w:rsidRPr="00544A8F">
        <w:rPr>
          <w:rFonts w:ascii="Times New Roman" w:hAnsi="Times New Roman" w:cs="Times New Roman"/>
          <w:sz w:val="24"/>
          <w:szCs w:val="24"/>
        </w:rPr>
        <w:t xml:space="preserve"> toplam 20</w:t>
      </w:r>
      <w:r w:rsidR="00552BFF" w:rsidRPr="00544A8F">
        <w:rPr>
          <w:rFonts w:ascii="Times New Roman" w:hAnsi="Times New Roman" w:cs="Times New Roman"/>
          <w:sz w:val="24"/>
          <w:szCs w:val="24"/>
        </w:rPr>
        <w:t xml:space="preserve"> </w:t>
      </w:r>
      <w:r w:rsidR="00324FBD" w:rsidRPr="00544A8F">
        <w:rPr>
          <w:rFonts w:ascii="Times New Roman" w:hAnsi="Times New Roman" w:cs="Times New Roman"/>
          <w:sz w:val="24"/>
          <w:szCs w:val="24"/>
        </w:rPr>
        <w:t>(</w:t>
      </w:r>
      <w:r w:rsidR="00D9523B" w:rsidRPr="00544A8F">
        <w:rPr>
          <w:rFonts w:ascii="Times New Roman" w:hAnsi="Times New Roman" w:cs="Times New Roman"/>
          <w:sz w:val="24"/>
          <w:szCs w:val="24"/>
        </w:rPr>
        <w:t>yirmi</w:t>
      </w:r>
      <w:r w:rsidR="00324FBD" w:rsidRPr="00544A8F">
        <w:rPr>
          <w:rFonts w:ascii="Times New Roman" w:hAnsi="Times New Roman" w:cs="Times New Roman"/>
          <w:sz w:val="24"/>
          <w:szCs w:val="24"/>
        </w:rPr>
        <w:t xml:space="preserve">) </w:t>
      </w:r>
      <w:r w:rsidR="007B7870" w:rsidRPr="00544A8F">
        <w:rPr>
          <w:rFonts w:ascii="Times New Roman" w:hAnsi="Times New Roman" w:cs="Times New Roman"/>
          <w:sz w:val="24"/>
          <w:szCs w:val="24"/>
        </w:rPr>
        <w:t>puan almış olmak.</w:t>
      </w:r>
    </w:p>
    <w:p w:rsidR="00591AA1" w:rsidRPr="00544A8F" w:rsidRDefault="00591AA1" w:rsidP="00552BFF">
      <w:pPr>
        <w:pStyle w:val="GvdeMetni"/>
        <w:spacing w:after="120" w:line="312" w:lineRule="auto"/>
        <w:rPr>
          <w:color w:val="232626"/>
          <w:w w:val="105"/>
          <w:sz w:val="24"/>
          <w:szCs w:val="24"/>
          <w:lang w:val="tr-TR"/>
        </w:rPr>
      </w:pPr>
      <w:r w:rsidRPr="00544A8F">
        <w:rPr>
          <w:b/>
          <w:color w:val="232626"/>
          <w:w w:val="105"/>
          <w:sz w:val="24"/>
          <w:szCs w:val="24"/>
          <w:lang w:val="tr-TR"/>
        </w:rPr>
        <w:t>(4)</w:t>
      </w:r>
      <w:r w:rsidR="00552BFF" w:rsidRPr="00544A8F">
        <w:rPr>
          <w:color w:val="232626"/>
          <w:w w:val="105"/>
          <w:sz w:val="24"/>
          <w:szCs w:val="24"/>
          <w:lang w:val="tr-TR"/>
        </w:rPr>
        <w:t xml:space="preserve"> (Ek-</w:t>
      </w:r>
      <w:r w:rsidRPr="00544A8F">
        <w:rPr>
          <w:color w:val="232626"/>
          <w:w w:val="105"/>
          <w:sz w:val="24"/>
          <w:szCs w:val="24"/>
          <w:lang w:val="tr-TR"/>
        </w:rPr>
        <w:t>13.11.2019</w:t>
      </w:r>
      <w:r w:rsidR="00552BFF" w:rsidRPr="00544A8F">
        <w:rPr>
          <w:color w:val="232626"/>
          <w:w w:val="105"/>
          <w:sz w:val="24"/>
          <w:szCs w:val="24"/>
          <w:lang w:val="tr-TR"/>
        </w:rPr>
        <w:t xml:space="preserve"> </w:t>
      </w:r>
      <w:r w:rsidRPr="00544A8F">
        <w:rPr>
          <w:color w:val="232626"/>
          <w:w w:val="105"/>
          <w:sz w:val="24"/>
          <w:szCs w:val="24"/>
          <w:lang w:val="tr-TR"/>
        </w:rPr>
        <w:t xml:space="preserve">tarih ve 2019/18-1 </w:t>
      </w:r>
      <w:r w:rsidR="00552BFF" w:rsidRPr="00544A8F">
        <w:rPr>
          <w:color w:val="232626"/>
          <w:w w:val="105"/>
          <w:sz w:val="24"/>
          <w:szCs w:val="24"/>
          <w:lang w:val="tr-TR"/>
        </w:rPr>
        <w:t>sayılı Üniversite Senato</w:t>
      </w:r>
      <w:r w:rsidR="00544A8F">
        <w:rPr>
          <w:color w:val="232626"/>
          <w:w w:val="105"/>
          <w:sz w:val="24"/>
          <w:szCs w:val="24"/>
          <w:lang w:val="tr-TR"/>
        </w:rPr>
        <w:t xml:space="preserve"> Kararı); </w:t>
      </w:r>
      <w:r w:rsidRPr="00544A8F">
        <w:rPr>
          <w:color w:val="232626"/>
          <w:w w:val="105"/>
          <w:sz w:val="24"/>
          <w:szCs w:val="24"/>
          <w:lang w:val="tr-TR"/>
        </w:rPr>
        <w:t>2547 sayılı Yükseköğretim Kanunu</w:t>
      </w:r>
      <w:r w:rsidR="00943970">
        <w:rPr>
          <w:color w:val="232626"/>
          <w:w w:val="105"/>
          <w:sz w:val="24"/>
          <w:szCs w:val="24"/>
          <w:lang w:val="tr-TR"/>
        </w:rPr>
        <w:t xml:space="preserve">’nun 50/d maddesi </w:t>
      </w:r>
      <w:r w:rsidRPr="00544A8F">
        <w:rPr>
          <w:color w:val="232626"/>
          <w:w w:val="105"/>
          <w:sz w:val="24"/>
          <w:szCs w:val="24"/>
          <w:lang w:val="tr-TR"/>
        </w:rPr>
        <w:t>kapsamında istihdam edilen araştırma görevlilerinden doktora veya sanatta yeterlik eğitimlerini Kahramanmaraş Süt</w:t>
      </w:r>
      <w:r w:rsidR="00943970">
        <w:rPr>
          <w:color w:val="232626"/>
          <w:w w:val="105"/>
          <w:sz w:val="24"/>
          <w:szCs w:val="24"/>
          <w:lang w:val="tr-TR"/>
        </w:rPr>
        <w:t xml:space="preserve">çü İmam Üniversitesi bünyesinde </w:t>
      </w:r>
      <w:r w:rsidRPr="00544A8F">
        <w:rPr>
          <w:color w:val="232626"/>
          <w:w w:val="105"/>
          <w:sz w:val="24"/>
          <w:szCs w:val="24"/>
          <w:lang w:val="tr-TR"/>
        </w:rPr>
        <w:t>tamamlayanların aynı Kanun</w:t>
      </w:r>
      <w:r w:rsidR="00552BFF" w:rsidRPr="00544A8F">
        <w:rPr>
          <w:color w:val="232626"/>
          <w:w w:val="105"/>
          <w:sz w:val="24"/>
          <w:szCs w:val="24"/>
          <w:lang w:val="tr-TR"/>
        </w:rPr>
        <w:t>un Ek 38. m</w:t>
      </w:r>
      <w:r w:rsidR="00943970">
        <w:rPr>
          <w:color w:val="232626"/>
          <w:w w:val="105"/>
          <w:sz w:val="24"/>
          <w:szCs w:val="24"/>
          <w:lang w:val="tr-TR"/>
        </w:rPr>
        <w:t xml:space="preserve">addesine göre </w:t>
      </w:r>
      <w:r w:rsidRPr="00544A8F">
        <w:rPr>
          <w:color w:val="232626"/>
          <w:w w:val="105"/>
          <w:sz w:val="24"/>
          <w:szCs w:val="24"/>
          <w:lang w:val="tr-TR"/>
        </w:rPr>
        <w:t>Doktor Öğretim Üyesi kadrolarına ilk defa atanmasın</w:t>
      </w:r>
      <w:r w:rsidR="00943970">
        <w:rPr>
          <w:color w:val="232626"/>
          <w:w w:val="105"/>
          <w:sz w:val="24"/>
          <w:szCs w:val="24"/>
          <w:lang w:val="tr-TR"/>
        </w:rPr>
        <w:t xml:space="preserve">da </w:t>
      </w:r>
      <w:r w:rsidR="00552BFF" w:rsidRPr="00544A8F">
        <w:rPr>
          <w:color w:val="232626"/>
          <w:w w:val="105"/>
          <w:sz w:val="24"/>
          <w:szCs w:val="24"/>
          <w:lang w:val="tr-TR"/>
        </w:rPr>
        <w:t>aşağıdaki esaslar uygulanır:</w:t>
      </w:r>
    </w:p>
    <w:p w:rsidR="00591AA1" w:rsidRPr="00544A8F" w:rsidRDefault="00591AA1" w:rsidP="00552BFF">
      <w:pPr>
        <w:pStyle w:val="GvdeMetni"/>
        <w:spacing w:after="120" w:line="312" w:lineRule="auto"/>
        <w:rPr>
          <w:sz w:val="24"/>
          <w:szCs w:val="24"/>
        </w:rPr>
      </w:pPr>
      <w:r w:rsidRPr="00544A8F">
        <w:rPr>
          <w:b/>
          <w:w w:val="105"/>
          <w:sz w:val="24"/>
          <w:szCs w:val="24"/>
        </w:rPr>
        <w:t>a</w:t>
      </w:r>
      <w:r w:rsidR="00BF351E" w:rsidRPr="00544A8F">
        <w:rPr>
          <w:b/>
          <w:w w:val="105"/>
          <w:sz w:val="24"/>
          <w:szCs w:val="24"/>
        </w:rPr>
        <w:t>.</w:t>
      </w:r>
      <w:r w:rsidR="00544A8F">
        <w:rPr>
          <w:b/>
          <w:w w:val="105"/>
          <w:sz w:val="24"/>
          <w:szCs w:val="24"/>
        </w:rPr>
        <w:t xml:space="preserve"> </w:t>
      </w:r>
      <w:r w:rsidRPr="00544A8F">
        <w:rPr>
          <w:w w:val="105"/>
          <w:sz w:val="24"/>
          <w:szCs w:val="24"/>
        </w:rPr>
        <w:t>Akademik</w:t>
      </w:r>
      <w:r w:rsidR="00552BFF" w:rsidRPr="00544A8F">
        <w:rPr>
          <w:w w:val="105"/>
          <w:sz w:val="24"/>
          <w:szCs w:val="24"/>
        </w:rPr>
        <w:t xml:space="preserve"> </w:t>
      </w:r>
      <w:r w:rsidRPr="00544A8F">
        <w:rPr>
          <w:w w:val="105"/>
          <w:sz w:val="24"/>
          <w:szCs w:val="24"/>
        </w:rPr>
        <w:t>kadro</w:t>
      </w:r>
      <w:r w:rsidR="00552BFF" w:rsidRPr="00544A8F">
        <w:rPr>
          <w:w w:val="105"/>
          <w:sz w:val="24"/>
          <w:szCs w:val="24"/>
        </w:rPr>
        <w:t xml:space="preserve"> </w:t>
      </w:r>
      <w:r w:rsidRPr="00544A8F">
        <w:rPr>
          <w:w w:val="105"/>
          <w:sz w:val="24"/>
          <w:szCs w:val="24"/>
        </w:rPr>
        <w:t>ilanı</w:t>
      </w:r>
      <w:r w:rsidR="00552BFF" w:rsidRPr="00544A8F">
        <w:rPr>
          <w:w w:val="105"/>
          <w:sz w:val="24"/>
          <w:szCs w:val="24"/>
        </w:rPr>
        <w:t xml:space="preserve"> </w:t>
      </w:r>
      <w:r w:rsidRPr="00544A8F">
        <w:rPr>
          <w:w w:val="105"/>
          <w:sz w:val="24"/>
          <w:szCs w:val="24"/>
        </w:rPr>
        <w:t>tarihi</w:t>
      </w:r>
      <w:r w:rsidR="00552BFF" w:rsidRPr="00544A8F">
        <w:rPr>
          <w:w w:val="105"/>
          <w:sz w:val="24"/>
          <w:szCs w:val="24"/>
        </w:rPr>
        <w:t xml:space="preserve"> itibariyle, 2547 </w:t>
      </w:r>
      <w:r w:rsidRPr="00544A8F">
        <w:rPr>
          <w:w w:val="105"/>
          <w:sz w:val="24"/>
          <w:szCs w:val="24"/>
        </w:rPr>
        <w:t>sayılı</w:t>
      </w:r>
      <w:r w:rsidR="00552BFF" w:rsidRPr="00544A8F">
        <w:rPr>
          <w:w w:val="105"/>
          <w:sz w:val="24"/>
          <w:szCs w:val="24"/>
        </w:rPr>
        <w:t xml:space="preserve"> </w:t>
      </w:r>
      <w:r w:rsidRPr="00544A8F">
        <w:rPr>
          <w:w w:val="105"/>
          <w:sz w:val="24"/>
          <w:szCs w:val="24"/>
        </w:rPr>
        <w:t>Yükseköğretim</w:t>
      </w:r>
      <w:r w:rsidR="00552BFF" w:rsidRPr="00544A8F">
        <w:rPr>
          <w:w w:val="105"/>
          <w:sz w:val="24"/>
          <w:szCs w:val="24"/>
        </w:rPr>
        <w:t xml:space="preserve"> </w:t>
      </w:r>
      <w:r w:rsidRPr="00544A8F">
        <w:rPr>
          <w:w w:val="105"/>
          <w:sz w:val="24"/>
          <w:szCs w:val="24"/>
        </w:rPr>
        <w:t>Kanunu</w:t>
      </w:r>
      <w:r w:rsidR="00943970">
        <w:rPr>
          <w:w w:val="105"/>
          <w:sz w:val="24"/>
          <w:szCs w:val="24"/>
        </w:rPr>
        <w:t>’</w:t>
      </w:r>
      <w:r w:rsidR="00552BFF" w:rsidRPr="00544A8F">
        <w:rPr>
          <w:w w:val="105"/>
          <w:sz w:val="24"/>
          <w:szCs w:val="24"/>
        </w:rPr>
        <w:t xml:space="preserve">nun 50/d </w:t>
      </w:r>
      <w:r w:rsidRPr="00544A8F">
        <w:rPr>
          <w:w w:val="105"/>
          <w:sz w:val="24"/>
          <w:szCs w:val="24"/>
        </w:rPr>
        <w:t>maddesi</w:t>
      </w:r>
      <w:r w:rsidR="00552BFF" w:rsidRPr="00544A8F">
        <w:rPr>
          <w:w w:val="105"/>
          <w:sz w:val="24"/>
          <w:szCs w:val="24"/>
        </w:rPr>
        <w:t xml:space="preserve"> </w:t>
      </w:r>
      <w:r w:rsidRPr="00544A8F">
        <w:rPr>
          <w:w w:val="105"/>
          <w:sz w:val="24"/>
          <w:szCs w:val="24"/>
        </w:rPr>
        <w:t>kapsamında</w:t>
      </w:r>
      <w:r w:rsidR="00552BFF" w:rsidRPr="00544A8F">
        <w:rPr>
          <w:w w:val="105"/>
          <w:sz w:val="24"/>
          <w:szCs w:val="24"/>
        </w:rPr>
        <w:t xml:space="preserve"> </w:t>
      </w:r>
      <w:r w:rsidRPr="00544A8F">
        <w:rPr>
          <w:w w:val="105"/>
          <w:sz w:val="24"/>
          <w:szCs w:val="24"/>
        </w:rPr>
        <w:t>istihdam</w:t>
      </w:r>
      <w:r w:rsidR="00552BFF" w:rsidRPr="00544A8F">
        <w:rPr>
          <w:w w:val="105"/>
          <w:sz w:val="24"/>
          <w:szCs w:val="24"/>
        </w:rPr>
        <w:t xml:space="preserve"> </w:t>
      </w:r>
      <w:r w:rsidRPr="00544A8F">
        <w:rPr>
          <w:w w:val="105"/>
          <w:sz w:val="24"/>
          <w:szCs w:val="24"/>
        </w:rPr>
        <w:t>edilen</w:t>
      </w:r>
      <w:r w:rsidR="00552BFF" w:rsidRPr="00544A8F">
        <w:rPr>
          <w:w w:val="105"/>
          <w:sz w:val="24"/>
          <w:szCs w:val="24"/>
        </w:rPr>
        <w:t xml:space="preserve"> </w:t>
      </w:r>
      <w:r w:rsidRPr="00544A8F">
        <w:rPr>
          <w:w w:val="105"/>
          <w:sz w:val="24"/>
          <w:szCs w:val="24"/>
        </w:rPr>
        <w:t>araştırma</w:t>
      </w:r>
      <w:r w:rsidR="00552BFF" w:rsidRPr="00544A8F">
        <w:rPr>
          <w:w w:val="105"/>
          <w:sz w:val="24"/>
          <w:szCs w:val="24"/>
        </w:rPr>
        <w:t xml:space="preserve"> görevlilerinden </w:t>
      </w:r>
      <w:r w:rsidRPr="00544A8F">
        <w:rPr>
          <w:w w:val="105"/>
          <w:sz w:val="24"/>
          <w:szCs w:val="24"/>
        </w:rPr>
        <w:t>son bir</w:t>
      </w:r>
      <w:r w:rsidR="00552BFF" w:rsidRPr="00544A8F">
        <w:rPr>
          <w:w w:val="105"/>
          <w:sz w:val="24"/>
          <w:szCs w:val="24"/>
        </w:rPr>
        <w:t xml:space="preserve"> </w:t>
      </w:r>
      <w:r w:rsidRPr="00544A8F">
        <w:rPr>
          <w:w w:val="105"/>
          <w:sz w:val="24"/>
          <w:szCs w:val="24"/>
        </w:rPr>
        <w:t>yıl</w:t>
      </w:r>
      <w:r w:rsidR="00552BFF" w:rsidRPr="00544A8F">
        <w:rPr>
          <w:w w:val="105"/>
          <w:sz w:val="24"/>
          <w:szCs w:val="24"/>
        </w:rPr>
        <w:t xml:space="preserve"> </w:t>
      </w:r>
      <w:r w:rsidRPr="00544A8F">
        <w:rPr>
          <w:w w:val="105"/>
          <w:sz w:val="24"/>
          <w:szCs w:val="24"/>
        </w:rPr>
        <w:t>içerisinde</w:t>
      </w:r>
      <w:r w:rsidR="00552BFF" w:rsidRPr="00544A8F">
        <w:rPr>
          <w:w w:val="105"/>
          <w:sz w:val="24"/>
          <w:szCs w:val="24"/>
        </w:rPr>
        <w:t xml:space="preserve"> </w:t>
      </w:r>
      <w:r w:rsidRPr="00544A8F">
        <w:rPr>
          <w:w w:val="105"/>
          <w:sz w:val="24"/>
          <w:szCs w:val="24"/>
        </w:rPr>
        <w:t>doktora</w:t>
      </w:r>
      <w:r w:rsidR="00552BFF" w:rsidRPr="00544A8F">
        <w:rPr>
          <w:w w:val="105"/>
          <w:sz w:val="24"/>
          <w:szCs w:val="24"/>
        </w:rPr>
        <w:t xml:space="preserve"> veya </w:t>
      </w:r>
      <w:r w:rsidRPr="00544A8F">
        <w:rPr>
          <w:w w:val="105"/>
          <w:sz w:val="24"/>
          <w:szCs w:val="24"/>
        </w:rPr>
        <w:t>sanatta</w:t>
      </w:r>
      <w:r w:rsidR="00552BFF" w:rsidRPr="00544A8F">
        <w:rPr>
          <w:w w:val="105"/>
          <w:sz w:val="24"/>
          <w:szCs w:val="24"/>
        </w:rPr>
        <w:t xml:space="preserve"> yeterlik eğitimini </w:t>
      </w:r>
      <w:r w:rsidRPr="00544A8F">
        <w:rPr>
          <w:w w:val="105"/>
          <w:sz w:val="24"/>
          <w:szCs w:val="24"/>
        </w:rPr>
        <w:t>Kahramanmaraş</w:t>
      </w:r>
      <w:r w:rsidR="00552BFF" w:rsidRPr="00544A8F">
        <w:rPr>
          <w:w w:val="105"/>
          <w:sz w:val="24"/>
          <w:szCs w:val="24"/>
        </w:rPr>
        <w:t xml:space="preserve"> </w:t>
      </w:r>
      <w:r w:rsidRPr="00544A8F">
        <w:rPr>
          <w:w w:val="105"/>
          <w:sz w:val="24"/>
          <w:szCs w:val="24"/>
        </w:rPr>
        <w:t>Sütçü</w:t>
      </w:r>
      <w:r w:rsidR="00552BFF" w:rsidRPr="00544A8F">
        <w:rPr>
          <w:w w:val="105"/>
          <w:sz w:val="24"/>
          <w:szCs w:val="24"/>
        </w:rPr>
        <w:t xml:space="preserve"> İmam Üniversitesi </w:t>
      </w:r>
      <w:r w:rsidRPr="00544A8F">
        <w:rPr>
          <w:w w:val="105"/>
          <w:sz w:val="24"/>
          <w:szCs w:val="24"/>
        </w:rPr>
        <w:t>bünyesinde</w:t>
      </w:r>
      <w:r w:rsidR="00552BFF" w:rsidRPr="00544A8F">
        <w:rPr>
          <w:w w:val="105"/>
          <w:sz w:val="24"/>
          <w:szCs w:val="24"/>
        </w:rPr>
        <w:t xml:space="preserve"> </w:t>
      </w:r>
      <w:r w:rsidRPr="00544A8F">
        <w:rPr>
          <w:w w:val="105"/>
          <w:sz w:val="24"/>
          <w:szCs w:val="24"/>
        </w:rPr>
        <w:t>tamamlayan</w:t>
      </w:r>
      <w:r w:rsidR="00552BFF" w:rsidRPr="00544A8F">
        <w:rPr>
          <w:w w:val="105"/>
          <w:sz w:val="24"/>
          <w:szCs w:val="24"/>
        </w:rPr>
        <w:t>l</w:t>
      </w:r>
      <w:r w:rsidRPr="00544A8F">
        <w:rPr>
          <w:w w:val="105"/>
          <w:sz w:val="24"/>
          <w:szCs w:val="24"/>
        </w:rPr>
        <w:t>arın</w:t>
      </w:r>
      <w:r w:rsidR="00552BFF" w:rsidRPr="00544A8F">
        <w:rPr>
          <w:w w:val="105"/>
          <w:sz w:val="24"/>
          <w:szCs w:val="24"/>
        </w:rPr>
        <w:t xml:space="preserve"> </w:t>
      </w:r>
      <w:r w:rsidRPr="00544A8F">
        <w:rPr>
          <w:w w:val="105"/>
          <w:sz w:val="24"/>
          <w:szCs w:val="24"/>
        </w:rPr>
        <w:t>Doktor</w:t>
      </w:r>
      <w:r w:rsidR="00552BFF" w:rsidRPr="00544A8F">
        <w:rPr>
          <w:w w:val="105"/>
          <w:sz w:val="24"/>
          <w:szCs w:val="24"/>
        </w:rPr>
        <w:t xml:space="preserve"> </w:t>
      </w:r>
      <w:r w:rsidRPr="00544A8F">
        <w:rPr>
          <w:w w:val="105"/>
          <w:sz w:val="24"/>
          <w:szCs w:val="24"/>
        </w:rPr>
        <w:t>Öğretim</w:t>
      </w:r>
      <w:r w:rsidR="00552BFF" w:rsidRPr="00544A8F">
        <w:rPr>
          <w:w w:val="105"/>
          <w:sz w:val="24"/>
          <w:szCs w:val="24"/>
        </w:rPr>
        <w:t xml:space="preserve"> Üyesi k</w:t>
      </w:r>
      <w:r w:rsidRPr="00544A8F">
        <w:rPr>
          <w:w w:val="105"/>
          <w:sz w:val="24"/>
          <w:szCs w:val="24"/>
        </w:rPr>
        <w:t>adrosuna</w:t>
      </w:r>
      <w:r w:rsidR="00C6314D">
        <w:rPr>
          <w:w w:val="105"/>
          <w:sz w:val="24"/>
          <w:szCs w:val="24"/>
        </w:rPr>
        <w:t xml:space="preserve"> </w:t>
      </w:r>
      <w:r w:rsidRPr="00544A8F">
        <w:rPr>
          <w:w w:val="105"/>
          <w:sz w:val="24"/>
          <w:szCs w:val="24"/>
        </w:rPr>
        <w:t>başvuruları</w:t>
      </w:r>
      <w:r w:rsidR="00552BFF" w:rsidRPr="00544A8F">
        <w:rPr>
          <w:w w:val="105"/>
          <w:sz w:val="24"/>
          <w:szCs w:val="24"/>
        </w:rPr>
        <w:t xml:space="preserve"> </w:t>
      </w:r>
      <w:r w:rsidRPr="00544A8F">
        <w:rPr>
          <w:w w:val="105"/>
          <w:sz w:val="24"/>
          <w:szCs w:val="24"/>
        </w:rPr>
        <w:t>değerlendirmeye</w:t>
      </w:r>
      <w:r w:rsidR="00552BFF" w:rsidRPr="00544A8F">
        <w:rPr>
          <w:w w:val="105"/>
          <w:sz w:val="24"/>
          <w:szCs w:val="24"/>
        </w:rPr>
        <w:t xml:space="preserve"> </w:t>
      </w:r>
      <w:r w:rsidRPr="00544A8F">
        <w:rPr>
          <w:w w:val="105"/>
          <w:sz w:val="24"/>
          <w:szCs w:val="24"/>
        </w:rPr>
        <w:t>alın</w:t>
      </w:r>
      <w:r w:rsidRPr="00544A8F">
        <w:rPr>
          <w:spacing w:val="2"/>
          <w:w w:val="105"/>
          <w:sz w:val="24"/>
          <w:szCs w:val="24"/>
        </w:rPr>
        <w:t>ır</w:t>
      </w:r>
      <w:r w:rsidRPr="00544A8F">
        <w:rPr>
          <w:color w:val="79777E"/>
          <w:spacing w:val="2"/>
          <w:w w:val="105"/>
          <w:sz w:val="24"/>
          <w:szCs w:val="24"/>
        </w:rPr>
        <w:t>.</w:t>
      </w:r>
    </w:p>
    <w:p w:rsidR="00591AA1" w:rsidRPr="00544A8F" w:rsidRDefault="00591AA1" w:rsidP="0010572D">
      <w:pPr>
        <w:spacing w:after="120" w:line="312" w:lineRule="auto"/>
        <w:jc w:val="both"/>
        <w:rPr>
          <w:rFonts w:ascii="Times New Roman" w:hAnsi="Times New Roman" w:cs="Times New Roman"/>
          <w:sz w:val="24"/>
          <w:szCs w:val="24"/>
        </w:rPr>
      </w:pPr>
      <w:r w:rsidRPr="00544A8F">
        <w:rPr>
          <w:rFonts w:ascii="Times New Roman" w:hAnsi="Times New Roman" w:cs="Times New Roman"/>
          <w:b/>
          <w:sz w:val="24"/>
          <w:szCs w:val="24"/>
        </w:rPr>
        <w:t>b</w:t>
      </w:r>
      <w:r w:rsidR="00BF351E" w:rsidRPr="00544A8F">
        <w:rPr>
          <w:rFonts w:ascii="Times New Roman" w:hAnsi="Times New Roman" w:cs="Times New Roman"/>
          <w:b/>
          <w:sz w:val="24"/>
          <w:szCs w:val="24"/>
        </w:rPr>
        <w:t>.</w:t>
      </w:r>
      <w:r w:rsidR="00544A8F">
        <w:rPr>
          <w:rFonts w:ascii="Times New Roman" w:hAnsi="Times New Roman" w:cs="Times New Roman"/>
          <w:b/>
          <w:sz w:val="24"/>
          <w:szCs w:val="24"/>
        </w:rPr>
        <w:t xml:space="preserve"> </w:t>
      </w:r>
      <w:r w:rsidR="00552BFF" w:rsidRPr="00544A8F">
        <w:rPr>
          <w:rFonts w:ascii="Times New Roman" w:hAnsi="Times New Roman" w:cs="Times New Roman"/>
          <w:sz w:val="24"/>
          <w:szCs w:val="24"/>
        </w:rPr>
        <w:t xml:space="preserve">Başvurular </w:t>
      </w:r>
      <w:r w:rsidRPr="00544A8F">
        <w:rPr>
          <w:rFonts w:ascii="Times New Roman" w:hAnsi="Times New Roman" w:cs="Times New Roman"/>
          <w:sz w:val="24"/>
          <w:szCs w:val="24"/>
        </w:rPr>
        <w:t>akademik kadro ilanının yapıldığı yılın bir önceki takvim yılında 2547 sayılı Yükseköğretim Kanunu</w:t>
      </w:r>
      <w:r w:rsidR="00943970">
        <w:rPr>
          <w:rFonts w:ascii="Times New Roman" w:hAnsi="Times New Roman" w:cs="Times New Roman"/>
          <w:sz w:val="24"/>
          <w:szCs w:val="24"/>
        </w:rPr>
        <w:t>’</w:t>
      </w:r>
      <w:r w:rsidRPr="00544A8F">
        <w:rPr>
          <w:rFonts w:ascii="Times New Roman" w:hAnsi="Times New Roman" w:cs="Times New Roman"/>
          <w:sz w:val="24"/>
          <w:szCs w:val="24"/>
        </w:rPr>
        <w:t>nun 50/d maddesi kapsamında istihdam edilen araştırma görevlilerinden doktora veya sanatta yeterlik eğitimini Kahramanmaraş Sütçü İmam Üniversitesi bünyesinde t</w:t>
      </w:r>
      <w:r w:rsidR="00552BFF" w:rsidRPr="00544A8F">
        <w:rPr>
          <w:rFonts w:ascii="Times New Roman" w:hAnsi="Times New Roman" w:cs="Times New Roman"/>
          <w:sz w:val="24"/>
          <w:szCs w:val="24"/>
        </w:rPr>
        <w:t>amamlayanların toplamının %</w:t>
      </w:r>
      <w:r w:rsidR="00943970">
        <w:rPr>
          <w:rFonts w:ascii="Times New Roman" w:hAnsi="Times New Roman" w:cs="Times New Roman"/>
          <w:sz w:val="24"/>
          <w:szCs w:val="24"/>
        </w:rPr>
        <w:t xml:space="preserve"> </w:t>
      </w:r>
      <w:r w:rsidR="00552BFF" w:rsidRPr="00544A8F">
        <w:rPr>
          <w:rFonts w:ascii="Times New Roman" w:hAnsi="Times New Roman" w:cs="Times New Roman"/>
          <w:sz w:val="24"/>
          <w:szCs w:val="24"/>
        </w:rPr>
        <w:t>20'</w:t>
      </w:r>
      <w:r w:rsidRPr="00544A8F">
        <w:rPr>
          <w:rFonts w:ascii="Times New Roman" w:hAnsi="Times New Roman" w:cs="Times New Roman"/>
          <w:sz w:val="24"/>
          <w:szCs w:val="24"/>
        </w:rPr>
        <w:t>si oranınd</w:t>
      </w:r>
      <w:r w:rsidR="00943970">
        <w:rPr>
          <w:rFonts w:ascii="Times New Roman" w:hAnsi="Times New Roman" w:cs="Times New Roman"/>
          <w:sz w:val="24"/>
          <w:szCs w:val="24"/>
        </w:rPr>
        <w:t xml:space="preserve">a değerlendirilir. Belirlenen % </w:t>
      </w:r>
      <w:r w:rsidRPr="00544A8F">
        <w:rPr>
          <w:rFonts w:ascii="Times New Roman" w:hAnsi="Times New Roman" w:cs="Times New Roman"/>
          <w:sz w:val="24"/>
          <w:szCs w:val="24"/>
        </w:rPr>
        <w:t>20 oranı küsuratlı çıkması halinde bu sayı aşağı yuvarlanır.</w:t>
      </w:r>
    </w:p>
    <w:p w:rsidR="00591AA1" w:rsidRPr="00544A8F" w:rsidRDefault="00591AA1" w:rsidP="0010572D">
      <w:pPr>
        <w:spacing w:after="120" w:line="312" w:lineRule="auto"/>
        <w:jc w:val="both"/>
        <w:rPr>
          <w:rFonts w:ascii="Times New Roman" w:hAnsi="Times New Roman" w:cs="Times New Roman"/>
          <w:sz w:val="24"/>
          <w:szCs w:val="24"/>
        </w:rPr>
      </w:pPr>
      <w:r w:rsidRPr="00544A8F">
        <w:rPr>
          <w:rFonts w:ascii="Times New Roman" w:hAnsi="Times New Roman" w:cs="Times New Roman"/>
          <w:b/>
          <w:sz w:val="24"/>
          <w:szCs w:val="24"/>
        </w:rPr>
        <w:t>c</w:t>
      </w:r>
      <w:r w:rsidR="00BF351E" w:rsidRPr="00544A8F">
        <w:rPr>
          <w:rFonts w:ascii="Times New Roman" w:hAnsi="Times New Roman" w:cs="Times New Roman"/>
          <w:b/>
          <w:sz w:val="24"/>
          <w:szCs w:val="24"/>
        </w:rPr>
        <w:t>.</w:t>
      </w:r>
      <w:r w:rsidR="00544A8F">
        <w:rPr>
          <w:rFonts w:ascii="Times New Roman" w:hAnsi="Times New Roman" w:cs="Times New Roman"/>
          <w:b/>
          <w:sz w:val="24"/>
          <w:szCs w:val="24"/>
        </w:rPr>
        <w:t xml:space="preserve"> </w:t>
      </w:r>
      <w:r w:rsidRPr="00544A8F">
        <w:rPr>
          <w:rFonts w:ascii="Times New Roman" w:hAnsi="Times New Roman" w:cs="Times New Roman"/>
          <w:sz w:val="24"/>
          <w:szCs w:val="24"/>
        </w:rPr>
        <w:t>2547 sayılı Yükseköğretim Kanunu</w:t>
      </w:r>
      <w:r w:rsidR="00943970">
        <w:rPr>
          <w:rFonts w:ascii="Times New Roman" w:hAnsi="Times New Roman" w:cs="Times New Roman"/>
          <w:sz w:val="24"/>
          <w:szCs w:val="24"/>
        </w:rPr>
        <w:t>’nun 50/d m</w:t>
      </w:r>
      <w:r w:rsidRPr="00544A8F">
        <w:rPr>
          <w:rFonts w:ascii="Times New Roman" w:hAnsi="Times New Roman" w:cs="Times New Roman"/>
          <w:sz w:val="24"/>
          <w:szCs w:val="24"/>
        </w:rPr>
        <w:t>addesi kapsamında atanan araştırma görevlilerinden doktora veya sanatta yeterlik eğitimlerini Kahramanmaraş Sütçü imam Üniversitesinde tamamlayanların Doktor Öğretim Üyesi kadrosuna ilk defa atanabilmek için Kahramanmaraş Sütçü İmam Üniversitesi Öğre</w:t>
      </w:r>
      <w:r w:rsidR="00943970">
        <w:rPr>
          <w:rFonts w:ascii="Times New Roman" w:hAnsi="Times New Roman" w:cs="Times New Roman"/>
          <w:sz w:val="24"/>
          <w:szCs w:val="24"/>
        </w:rPr>
        <w:t>tim Üyeliğine Atama, Yükseltme Ö</w:t>
      </w:r>
      <w:r w:rsidRPr="00544A8F">
        <w:rPr>
          <w:rFonts w:ascii="Times New Roman" w:hAnsi="Times New Roman" w:cs="Times New Roman"/>
          <w:sz w:val="24"/>
          <w:szCs w:val="24"/>
        </w:rPr>
        <w:t>lçütleri ve Uygulama Esasları'nda y</w:t>
      </w:r>
      <w:r w:rsidR="00943970">
        <w:rPr>
          <w:rFonts w:ascii="Times New Roman" w:hAnsi="Times New Roman" w:cs="Times New Roman"/>
          <w:sz w:val="24"/>
          <w:szCs w:val="24"/>
        </w:rPr>
        <w:t>er alan Doktor Öğretim Üyesi ka</w:t>
      </w:r>
      <w:r w:rsidRPr="00544A8F">
        <w:rPr>
          <w:rFonts w:ascii="Times New Roman" w:hAnsi="Times New Roman" w:cs="Times New Roman"/>
          <w:sz w:val="24"/>
          <w:szCs w:val="24"/>
        </w:rPr>
        <w:t>d</w:t>
      </w:r>
      <w:r w:rsidR="00943970">
        <w:rPr>
          <w:rFonts w:ascii="Times New Roman" w:hAnsi="Times New Roman" w:cs="Times New Roman"/>
          <w:sz w:val="24"/>
          <w:szCs w:val="24"/>
        </w:rPr>
        <w:t>r</w:t>
      </w:r>
      <w:r w:rsidRPr="00544A8F">
        <w:rPr>
          <w:rFonts w:ascii="Times New Roman" w:hAnsi="Times New Roman" w:cs="Times New Roman"/>
          <w:sz w:val="24"/>
          <w:szCs w:val="24"/>
        </w:rPr>
        <w:t>olarına atan</w:t>
      </w:r>
      <w:r w:rsidR="00943970">
        <w:rPr>
          <w:rFonts w:ascii="Times New Roman" w:hAnsi="Times New Roman" w:cs="Times New Roman"/>
          <w:sz w:val="24"/>
          <w:szCs w:val="24"/>
        </w:rPr>
        <w:t>ma ile ilgili ölçütleri sağlamı</w:t>
      </w:r>
      <w:r w:rsidRPr="00544A8F">
        <w:rPr>
          <w:rFonts w:ascii="Times New Roman" w:hAnsi="Times New Roman" w:cs="Times New Roman"/>
          <w:sz w:val="24"/>
          <w:szCs w:val="24"/>
        </w:rPr>
        <w:t>ş olmalıdır.</w:t>
      </w:r>
    </w:p>
    <w:p w:rsidR="00A906C4" w:rsidRDefault="00A906C4" w:rsidP="0010572D">
      <w:pPr>
        <w:spacing w:after="120" w:line="312" w:lineRule="auto"/>
        <w:jc w:val="both"/>
        <w:rPr>
          <w:rFonts w:ascii="Times New Roman" w:hAnsi="Times New Roman" w:cs="Times New Roman"/>
          <w:b/>
          <w:sz w:val="24"/>
          <w:szCs w:val="24"/>
        </w:rPr>
      </w:pPr>
    </w:p>
    <w:p w:rsidR="00A906C4" w:rsidRDefault="00A906C4" w:rsidP="0010572D">
      <w:pPr>
        <w:spacing w:after="120" w:line="312" w:lineRule="auto"/>
        <w:jc w:val="both"/>
        <w:rPr>
          <w:rFonts w:ascii="Times New Roman" w:hAnsi="Times New Roman" w:cs="Times New Roman"/>
          <w:b/>
          <w:sz w:val="24"/>
          <w:szCs w:val="24"/>
        </w:rPr>
      </w:pPr>
    </w:p>
    <w:p w:rsidR="00A906C4" w:rsidRDefault="00A906C4" w:rsidP="0010572D">
      <w:pPr>
        <w:spacing w:after="120" w:line="312" w:lineRule="auto"/>
        <w:jc w:val="both"/>
        <w:rPr>
          <w:rFonts w:ascii="Times New Roman" w:hAnsi="Times New Roman" w:cs="Times New Roman"/>
          <w:b/>
          <w:sz w:val="24"/>
          <w:szCs w:val="24"/>
        </w:rPr>
      </w:pPr>
    </w:p>
    <w:p w:rsidR="00591AA1" w:rsidRPr="00544A8F" w:rsidRDefault="00591AA1" w:rsidP="0010572D">
      <w:pPr>
        <w:spacing w:after="120" w:line="312" w:lineRule="auto"/>
        <w:jc w:val="both"/>
        <w:rPr>
          <w:rFonts w:ascii="Times New Roman" w:hAnsi="Times New Roman" w:cs="Times New Roman"/>
          <w:sz w:val="24"/>
          <w:szCs w:val="24"/>
        </w:rPr>
      </w:pPr>
      <w:r w:rsidRPr="00544A8F">
        <w:rPr>
          <w:rFonts w:ascii="Times New Roman" w:hAnsi="Times New Roman" w:cs="Times New Roman"/>
          <w:b/>
          <w:sz w:val="24"/>
          <w:szCs w:val="24"/>
        </w:rPr>
        <w:t>d</w:t>
      </w:r>
      <w:r w:rsidR="00BF351E" w:rsidRPr="00544A8F">
        <w:rPr>
          <w:rFonts w:ascii="Times New Roman" w:hAnsi="Times New Roman" w:cs="Times New Roman"/>
          <w:b/>
          <w:sz w:val="24"/>
          <w:szCs w:val="24"/>
        </w:rPr>
        <w:t>.</w:t>
      </w:r>
      <w:r w:rsidR="00544A8F">
        <w:rPr>
          <w:rFonts w:ascii="Times New Roman" w:hAnsi="Times New Roman" w:cs="Times New Roman"/>
          <w:sz w:val="24"/>
          <w:szCs w:val="24"/>
        </w:rPr>
        <w:t xml:space="preserve"> </w:t>
      </w:r>
      <w:r w:rsidRPr="00544A8F">
        <w:rPr>
          <w:rFonts w:ascii="Times New Roman" w:hAnsi="Times New Roman" w:cs="Times New Roman"/>
          <w:sz w:val="24"/>
          <w:szCs w:val="24"/>
        </w:rPr>
        <w:t>Akademik kadro ilanında yer alan Doktor Öğretim Üyesi kadrolarına atanmak üzere başvuranların sayısı % 20 kota saysından fazla olması halinde, başvurusu kabul edilece</w:t>
      </w:r>
      <w:r w:rsidR="00C6314D">
        <w:rPr>
          <w:rFonts w:ascii="Times New Roman" w:hAnsi="Times New Roman" w:cs="Times New Roman"/>
          <w:sz w:val="24"/>
          <w:szCs w:val="24"/>
        </w:rPr>
        <w:t>k</w:t>
      </w:r>
      <w:r w:rsidRPr="00544A8F">
        <w:rPr>
          <w:rFonts w:ascii="Times New Roman" w:hAnsi="Times New Roman" w:cs="Times New Roman"/>
          <w:sz w:val="24"/>
          <w:szCs w:val="24"/>
        </w:rPr>
        <w:t>ler Kahramanmaraş Sütçü İm</w:t>
      </w:r>
      <w:r w:rsidR="00943970">
        <w:rPr>
          <w:rFonts w:ascii="Times New Roman" w:hAnsi="Times New Roman" w:cs="Times New Roman"/>
          <w:sz w:val="24"/>
          <w:szCs w:val="24"/>
        </w:rPr>
        <w:t>am Üniversitesi Öğretim Üyeliği</w:t>
      </w:r>
      <w:r w:rsidRPr="00544A8F">
        <w:rPr>
          <w:rFonts w:ascii="Times New Roman" w:hAnsi="Times New Roman" w:cs="Times New Roman"/>
          <w:sz w:val="24"/>
          <w:szCs w:val="24"/>
        </w:rPr>
        <w:t>ne Atama, Yükseltme Ölçütleri ve Uygulama Esasları'nda yer alan tablolarda yer alan bilimsel yayın, etkinlik ve faaliyetlerden alınacak  puanlar sonucunda oluşacak sıralamaya göre belirlenecektir.</w:t>
      </w:r>
    </w:p>
    <w:p w:rsidR="00591AA1" w:rsidRPr="00544A8F" w:rsidRDefault="00591AA1" w:rsidP="0010572D">
      <w:pPr>
        <w:spacing w:after="120" w:line="312" w:lineRule="auto"/>
        <w:jc w:val="both"/>
        <w:rPr>
          <w:rFonts w:ascii="Times New Roman" w:hAnsi="Times New Roman" w:cs="Times New Roman"/>
          <w:sz w:val="24"/>
          <w:szCs w:val="24"/>
        </w:rPr>
      </w:pPr>
      <w:r w:rsidRPr="00544A8F">
        <w:rPr>
          <w:rFonts w:ascii="Times New Roman" w:hAnsi="Times New Roman" w:cs="Times New Roman"/>
          <w:b/>
          <w:sz w:val="24"/>
          <w:szCs w:val="24"/>
        </w:rPr>
        <w:t>e</w:t>
      </w:r>
      <w:r w:rsidR="00BF351E" w:rsidRPr="00544A8F">
        <w:rPr>
          <w:rFonts w:ascii="Times New Roman" w:hAnsi="Times New Roman" w:cs="Times New Roman"/>
          <w:b/>
          <w:sz w:val="24"/>
          <w:szCs w:val="24"/>
        </w:rPr>
        <w:t>.</w:t>
      </w:r>
      <w:r w:rsidR="00943970">
        <w:rPr>
          <w:rFonts w:ascii="Times New Roman" w:hAnsi="Times New Roman" w:cs="Times New Roman"/>
          <w:sz w:val="24"/>
          <w:szCs w:val="24"/>
        </w:rPr>
        <w:t xml:space="preserve"> </w:t>
      </w:r>
      <w:r w:rsidRPr="00544A8F">
        <w:rPr>
          <w:rFonts w:ascii="Times New Roman" w:hAnsi="Times New Roman" w:cs="Times New Roman"/>
          <w:sz w:val="24"/>
          <w:szCs w:val="24"/>
        </w:rPr>
        <w:t>Akademik kadro ilanında, 2547 sayılı Yükseköğretim Kanunu</w:t>
      </w:r>
      <w:r w:rsidR="00943970">
        <w:rPr>
          <w:rFonts w:ascii="Times New Roman" w:hAnsi="Times New Roman" w:cs="Times New Roman"/>
          <w:sz w:val="24"/>
          <w:szCs w:val="24"/>
        </w:rPr>
        <w:t>’</w:t>
      </w:r>
      <w:r w:rsidR="00C6314D">
        <w:rPr>
          <w:rFonts w:ascii="Times New Roman" w:hAnsi="Times New Roman" w:cs="Times New Roman"/>
          <w:sz w:val="24"/>
          <w:szCs w:val="24"/>
        </w:rPr>
        <w:t>nun 50/d m</w:t>
      </w:r>
      <w:r w:rsidRPr="00544A8F">
        <w:rPr>
          <w:rFonts w:ascii="Times New Roman" w:hAnsi="Times New Roman" w:cs="Times New Roman"/>
          <w:sz w:val="24"/>
          <w:szCs w:val="24"/>
        </w:rPr>
        <w:t>addesi kapsamında atanan araştırma görevlilerinden doktora veya sanatta yeterlik eğ</w:t>
      </w:r>
      <w:r w:rsidR="00943970">
        <w:rPr>
          <w:rFonts w:ascii="Times New Roman" w:hAnsi="Times New Roman" w:cs="Times New Roman"/>
          <w:sz w:val="24"/>
          <w:szCs w:val="24"/>
        </w:rPr>
        <w:t>itimlerini Kahramanmaraş Sütçü İ</w:t>
      </w:r>
      <w:r w:rsidRPr="00544A8F">
        <w:rPr>
          <w:rFonts w:ascii="Times New Roman" w:hAnsi="Times New Roman" w:cs="Times New Roman"/>
          <w:sz w:val="24"/>
          <w:szCs w:val="24"/>
        </w:rPr>
        <w:t>mam Üniversitesinde tamamlayanların</w:t>
      </w:r>
      <w:r w:rsidR="004D600C" w:rsidRPr="00544A8F">
        <w:rPr>
          <w:rFonts w:ascii="Times New Roman" w:hAnsi="Times New Roman" w:cs="Times New Roman"/>
          <w:sz w:val="24"/>
          <w:szCs w:val="24"/>
        </w:rPr>
        <w:t xml:space="preserve"> % </w:t>
      </w:r>
      <w:r w:rsidRPr="00544A8F">
        <w:rPr>
          <w:rFonts w:ascii="Times New Roman" w:hAnsi="Times New Roman" w:cs="Times New Roman"/>
          <w:sz w:val="24"/>
          <w:szCs w:val="24"/>
        </w:rPr>
        <w:t>20 kotası kapsamında Doktor Öğretim  Üyesi kadrolarına başvuru haklarının bulunup bulunmadığı belirtilir.</w:t>
      </w:r>
    </w:p>
    <w:p w:rsidR="00591AA1" w:rsidRPr="00544A8F" w:rsidRDefault="00943970" w:rsidP="0010572D">
      <w:pPr>
        <w:spacing w:after="120" w:line="312" w:lineRule="auto"/>
        <w:jc w:val="both"/>
        <w:rPr>
          <w:rFonts w:ascii="Times New Roman" w:hAnsi="Times New Roman" w:cs="Times New Roman"/>
          <w:sz w:val="24"/>
          <w:szCs w:val="24"/>
        </w:rPr>
      </w:pPr>
      <w:r>
        <w:rPr>
          <w:rFonts w:ascii="Times New Roman" w:hAnsi="Times New Roman" w:cs="Times New Roman"/>
          <w:b/>
          <w:sz w:val="24"/>
          <w:szCs w:val="24"/>
        </w:rPr>
        <w:t>(</w:t>
      </w:r>
      <w:r w:rsidR="00710728" w:rsidRPr="00544A8F">
        <w:rPr>
          <w:rFonts w:ascii="Times New Roman" w:hAnsi="Times New Roman" w:cs="Times New Roman"/>
          <w:b/>
          <w:sz w:val="24"/>
          <w:szCs w:val="24"/>
        </w:rPr>
        <w:t>5</w:t>
      </w:r>
      <w:r w:rsidR="00591AA1" w:rsidRPr="00544A8F">
        <w:rPr>
          <w:rFonts w:ascii="Times New Roman" w:hAnsi="Times New Roman" w:cs="Times New Roman"/>
          <w:sz w:val="24"/>
          <w:szCs w:val="24"/>
        </w:rPr>
        <w:t>)</w:t>
      </w:r>
      <w:r>
        <w:rPr>
          <w:rFonts w:ascii="Times New Roman" w:hAnsi="Times New Roman" w:cs="Times New Roman"/>
          <w:sz w:val="24"/>
          <w:szCs w:val="24"/>
        </w:rPr>
        <w:t xml:space="preserve"> (Ek-</w:t>
      </w:r>
      <w:r w:rsidR="00AA5B5B" w:rsidRPr="00544A8F">
        <w:rPr>
          <w:rFonts w:ascii="Times New Roman" w:hAnsi="Times New Roman" w:cs="Times New Roman"/>
          <w:sz w:val="24"/>
          <w:szCs w:val="24"/>
        </w:rPr>
        <w:t xml:space="preserve">13.11.2019 tarih ve 2019/18-1 </w:t>
      </w:r>
      <w:r>
        <w:rPr>
          <w:rFonts w:ascii="Times New Roman" w:hAnsi="Times New Roman" w:cs="Times New Roman"/>
          <w:sz w:val="24"/>
          <w:szCs w:val="24"/>
        </w:rPr>
        <w:t>sayılı Üniversite Senato Kararı</w:t>
      </w:r>
      <w:r w:rsidR="00AA5B5B" w:rsidRPr="00544A8F">
        <w:rPr>
          <w:rFonts w:ascii="Times New Roman" w:hAnsi="Times New Roman" w:cs="Times New Roman"/>
          <w:sz w:val="24"/>
          <w:szCs w:val="24"/>
        </w:rPr>
        <w:t>);</w:t>
      </w:r>
      <w:r>
        <w:rPr>
          <w:rFonts w:ascii="Times New Roman" w:hAnsi="Times New Roman" w:cs="Times New Roman"/>
          <w:sz w:val="24"/>
          <w:szCs w:val="24"/>
        </w:rPr>
        <w:t xml:space="preserve"> A</w:t>
      </w:r>
      <w:r w:rsidR="00591AA1" w:rsidRPr="00544A8F">
        <w:rPr>
          <w:rFonts w:ascii="Times New Roman" w:hAnsi="Times New Roman" w:cs="Times New Roman"/>
          <w:sz w:val="24"/>
          <w:szCs w:val="24"/>
        </w:rPr>
        <w:t>şağıda belirtilenler, akademik kadro ilanında yer alan Doktor Öğretim Üyesi kadrosuna başvuruda % 20'lik kota uygu</w:t>
      </w:r>
      <w:bookmarkStart w:id="0" w:name="_GoBack"/>
      <w:bookmarkEnd w:id="0"/>
      <w:r w:rsidR="00591AA1" w:rsidRPr="00544A8F">
        <w:rPr>
          <w:rFonts w:ascii="Times New Roman" w:hAnsi="Times New Roman" w:cs="Times New Roman"/>
          <w:sz w:val="24"/>
          <w:szCs w:val="24"/>
        </w:rPr>
        <w:t>lamasına dahil değildir:</w:t>
      </w:r>
    </w:p>
    <w:p w:rsidR="00591AA1" w:rsidRPr="00544A8F" w:rsidRDefault="00591AA1" w:rsidP="0010572D">
      <w:pPr>
        <w:spacing w:after="120" w:line="312" w:lineRule="auto"/>
        <w:jc w:val="both"/>
        <w:rPr>
          <w:rFonts w:ascii="Times New Roman" w:hAnsi="Times New Roman" w:cs="Times New Roman"/>
          <w:sz w:val="24"/>
          <w:szCs w:val="24"/>
        </w:rPr>
      </w:pPr>
      <w:r w:rsidRPr="00544A8F">
        <w:rPr>
          <w:rFonts w:ascii="Times New Roman" w:hAnsi="Times New Roman" w:cs="Times New Roman"/>
          <w:b/>
          <w:sz w:val="24"/>
          <w:szCs w:val="24"/>
        </w:rPr>
        <w:t>a</w:t>
      </w:r>
      <w:r w:rsidR="007E326A" w:rsidRPr="00544A8F">
        <w:rPr>
          <w:rFonts w:ascii="Times New Roman" w:hAnsi="Times New Roman" w:cs="Times New Roman"/>
          <w:b/>
          <w:sz w:val="24"/>
          <w:szCs w:val="24"/>
        </w:rPr>
        <w:t>.</w:t>
      </w:r>
      <w:r w:rsidRPr="00544A8F">
        <w:rPr>
          <w:rFonts w:ascii="Times New Roman" w:hAnsi="Times New Roman" w:cs="Times New Roman"/>
          <w:sz w:val="24"/>
          <w:szCs w:val="24"/>
        </w:rPr>
        <w:t xml:space="preserve"> Kahramanmaraş Sütçü İmam Üniversitesi'nde 2547 sayılı Yükseköğretim Kanunu</w:t>
      </w:r>
      <w:r w:rsidR="00943970">
        <w:rPr>
          <w:rFonts w:ascii="Times New Roman" w:hAnsi="Times New Roman" w:cs="Times New Roman"/>
          <w:sz w:val="24"/>
          <w:szCs w:val="24"/>
        </w:rPr>
        <w:t>’</w:t>
      </w:r>
      <w:r w:rsidR="00C6314D">
        <w:rPr>
          <w:rFonts w:ascii="Times New Roman" w:hAnsi="Times New Roman" w:cs="Times New Roman"/>
          <w:sz w:val="24"/>
          <w:szCs w:val="24"/>
        </w:rPr>
        <w:t>nun 50/d m</w:t>
      </w:r>
      <w:r w:rsidRPr="00544A8F">
        <w:rPr>
          <w:rFonts w:ascii="Times New Roman" w:hAnsi="Times New Roman" w:cs="Times New Roman"/>
          <w:sz w:val="24"/>
          <w:szCs w:val="24"/>
        </w:rPr>
        <w:t>addesi kapsamında araştırma görevlisi kadrosunda istihdam edilip doktora ya</w:t>
      </w:r>
      <w:r w:rsidR="00943970">
        <w:rPr>
          <w:rFonts w:ascii="Times New Roman" w:hAnsi="Times New Roman" w:cs="Times New Roman"/>
          <w:sz w:val="24"/>
          <w:szCs w:val="24"/>
        </w:rPr>
        <w:t xml:space="preserve"> da sanatta yeterlik eğitimini </w:t>
      </w:r>
      <w:r w:rsidRPr="00544A8F">
        <w:rPr>
          <w:rFonts w:ascii="Times New Roman" w:hAnsi="Times New Roman" w:cs="Times New Roman"/>
          <w:sz w:val="24"/>
          <w:szCs w:val="24"/>
        </w:rPr>
        <w:t>başka bir yükseköğretim kurumu enstitüleri bünyesinde tamamlayanlar.</w:t>
      </w:r>
    </w:p>
    <w:p w:rsidR="00591AA1" w:rsidRPr="00544A8F" w:rsidRDefault="00591AA1" w:rsidP="0010572D">
      <w:pPr>
        <w:spacing w:after="120" w:line="312" w:lineRule="auto"/>
        <w:jc w:val="both"/>
        <w:rPr>
          <w:rFonts w:ascii="Times New Roman" w:hAnsi="Times New Roman" w:cs="Times New Roman"/>
          <w:sz w:val="24"/>
          <w:szCs w:val="24"/>
        </w:rPr>
      </w:pPr>
      <w:r w:rsidRPr="00544A8F">
        <w:rPr>
          <w:rFonts w:ascii="Times New Roman" w:hAnsi="Times New Roman" w:cs="Times New Roman"/>
          <w:b/>
          <w:sz w:val="24"/>
          <w:szCs w:val="24"/>
        </w:rPr>
        <w:t>b</w:t>
      </w:r>
      <w:r w:rsidR="007E326A" w:rsidRPr="00544A8F">
        <w:rPr>
          <w:rFonts w:ascii="Times New Roman" w:hAnsi="Times New Roman" w:cs="Times New Roman"/>
          <w:b/>
          <w:sz w:val="24"/>
          <w:szCs w:val="24"/>
        </w:rPr>
        <w:t>.</w:t>
      </w:r>
      <w:r w:rsidRPr="00544A8F">
        <w:rPr>
          <w:rFonts w:ascii="Times New Roman" w:hAnsi="Times New Roman" w:cs="Times New Roman"/>
          <w:sz w:val="24"/>
          <w:szCs w:val="24"/>
        </w:rPr>
        <w:t xml:space="preserve"> Kahramanmaraş Sütçü İmam Üniversitesi'nde 2547 sayılı Yükseköğretim Kanunu</w:t>
      </w:r>
      <w:r w:rsidR="00943970">
        <w:rPr>
          <w:rFonts w:ascii="Times New Roman" w:hAnsi="Times New Roman" w:cs="Times New Roman"/>
          <w:sz w:val="24"/>
          <w:szCs w:val="24"/>
        </w:rPr>
        <w:t>’nun 50/d m</w:t>
      </w:r>
      <w:r w:rsidRPr="00544A8F">
        <w:rPr>
          <w:rFonts w:ascii="Times New Roman" w:hAnsi="Times New Roman" w:cs="Times New Roman"/>
          <w:sz w:val="24"/>
          <w:szCs w:val="24"/>
        </w:rPr>
        <w:t>addesi kapsamında araştırma görevlisi kadrosunda istihdam edilip doktora ya da sanatta yeterlik eğitimini Kahrama</w:t>
      </w:r>
      <w:r w:rsidR="00943970">
        <w:rPr>
          <w:rFonts w:ascii="Times New Roman" w:hAnsi="Times New Roman" w:cs="Times New Roman"/>
          <w:sz w:val="24"/>
          <w:szCs w:val="24"/>
        </w:rPr>
        <w:t>nmaraş Sütçü İmam Üniversitesi e</w:t>
      </w:r>
      <w:r w:rsidRPr="00544A8F">
        <w:rPr>
          <w:rFonts w:ascii="Times New Roman" w:hAnsi="Times New Roman" w:cs="Times New Roman"/>
          <w:sz w:val="24"/>
          <w:szCs w:val="24"/>
        </w:rPr>
        <w:t xml:space="preserve">nstitüleri bünyesinde </w:t>
      </w:r>
      <w:r w:rsidR="007E1DD4" w:rsidRPr="00544A8F">
        <w:rPr>
          <w:rFonts w:ascii="Times New Roman" w:hAnsi="Times New Roman" w:cs="Times New Roman"/>
          <w:sz w:val="24"/>
          <w:szCs w:val="24"/>
        </w:rPr>
        <w:t>0</w:t>
      </w:r>
      <w:r w:rsidRPr="00544A8F">
        <w:rPr>
          <w:rFonts w:ascii="Times New Roman" w:hAnsi="Times New Roman" w:cs="Times New Roman"/>
          <w:sz w:val="24"/>
          <w:szCs w:val="24"/>
        </w:rPr>
        <w:t>1.01.2018 tarihinden önce tamamlayanlar.</w:t>
      </w:r>
    </w:p>
    <w:p w:rsidR="00591AA1" w:rsidRPr="00544A8F" w:rsidRDefault="00591AA1" w:rsidP="0010572D">
      <w:pPr>
        <w:spacing w:after="120" w:line="312" w:lineRule="auto"/>
        <w:jc w:val="both"/>
        <w:rPr>
          <w:rFonts w:ascii="Times New Roman" w:hAnsi="Times New Roman" w:cs="Times New Roman"/>
          <w:sz w:val="24"/>
          <w:szCs w:val="24"/>
        </w:rPr>
      </w:pPr>
      <w:r w:rsidRPr="00544A8F">
        <w:rPr>
          <w:rFonts w:ascii="Times New Roman" w:hAnsi="Times New Roman" w:cs="Times New Roman"/>
          <w:b/>
          <w:sz w:val="24"/>
          <w:szCs w:val="24"/>
        </w:rPr>
        <w:t>c</w:t>
      </w:r>
      <w:r w:rsidR="007E326A" w:rsidRPr="00544A8F">
        <w:rPr>
          <w:rFonts w:ascii="Times New Roman" w:hAnsi="Times New Roman" w:cs="Times New Roman"/>
          <w:b/>
          <w:sz w:val="24"/>
          <w:szCs w:val="24"/>
        </w:rPr>
        <w:t>.</w:t>
      </w:r>
      <w:r w:rsidRPr="00544A8F">
        <w:rPr>
          <w:rFonts w:ascii="Times New Roman" w:hAnsi="Times New Roman" w:cs="Times New Roman"/>
          <w:sz w:val="24"/>
          <w:szCs w:val="24"/>
        </w:rPr>
        <w:t xml:space="preserve"> Kahramanmaraş Sütçü İmam Üniversitesi'nde 2547 sayılı Yükseköğretim Kanunu</w:t>
      </w:r>
      <w:r w:rsidR="00943970">
        <w:rPr>
          <w:rFonts w:ascii="Times New Roman" w:hAnsi="Times New Roman" w:cs="Times New Roman"/>
          <w:sz w:val="24"/>
          <w:szCs w:val="24"/>
        </w:rPr>
        <w:t>’nun 50/d m</w:t>
      </w:r>
      <w:r w:rsidRPr="00544A8F">
        <w:rPr>
          <w:rFonts w:ascii="Times New Roman" w:hAnsi="Times New Roman" w:cs="Times New Roman"/>
          <w:sz w:val="24"/>
          <w:szCs w:val="24"/>
        </w:rPr>
        <w:t>addesi kapsamı dışında istihdam edilenler.</w:t>
      </w:r>
    </w:p>
    <w:p w:rsidR="00591AA1" w:rsidRDefault="00591AA1" w:rsidP="0010572D">
      <w:pPr>
        <w:spacing w:after="120" w:line="312" w:lineRule="auto"/>
        <w:jc w:val="both"/>
        <w:rPr>
          <w:rFonts w:ascii="Times New Roman" w:hAnsi="Times New Roman" w:cs="Times New Roman"/>
          <w:sz w:val="24"/>
          <w:szCs w:val="24"/>
        </w:rPr>
      </w:pPr>
      <w:r w:rsidRPr="00544A8F">
        <w:rPr>
          <w:rFonts w:ascii="Times New Roman" w:hAnsi="Times New Roman" w:cs="Times New Roman"/>
          <w:b/>
          <w:sz w:val="24"/>
          <w:szCs w:val="24"/>
        </w:rPr>
        <w:t>d</w:t>
      </w:r>
      <w:r w:rsidR="007E326A" w:rsidRPr="00544A8F">
        <w:rPr>
          <w:rFonts w:ascii="Times New Roman" w:hAnsi="Times New Roman" w:cs="Times New Roman"/>
          <w:b/>
          <w:sz w:val="24"/>
          <w:szCs w:val="24"/>
        </w:rPr>
        <w:t>.</w:t>
      </w:r>
      <w:r w:rsidRPr="00544A8F">
        <w:rPr>
          <w:rFonts w:ascii="Times New Roman" w:hAnsi="Times New Roman" w:cs="Times New Roman"/>
          <w:sz w:val="24"/>
          <w:szCs w:val="24"/>
        </w:rPr>
        <w:t xml:space="preserve"> Tıpta veya diş hekimliğinde uzmanlık eğitimini  tamamlayanlar.</w:t>
      </w:r>
    </w:p>
    <w:p w:rsidR="00943970" w:rsidRPr="00544A8F" w:rsidRDefault="00943970" w:rsidP="0010572D">
      <w:pPr>
        <w:spacing w:after="120" w:line="312" w:lineRule="auto"/>
        <w:jc w:val="both"/>
        <w:rPr>
          <w:rFonts w:ascii="Times New Roman" w:hAnsi="Times New Roman" w:cs="Times New Roman"/>
          <w:sz w:val="24"/>
          <w:szCs w:val="24"/>
        </w:rPr>
      </w:pPr>
    </w:p>
    <w:p w:rsidR="00857B64" w:rsidRPr="00544A8F" w:rsidRDefault="00857B64" w:rsidP="00526437">
      <w:pPr>
        <w:spacing w:before="120" w:after="85" w:line="312" w:lineRule="auto"/>
        <w:rPr>
          <w:rFonts w:ascii="Times New Roman" w:eastAsia="Times New Roman" w:hAnsi="Times New Roman" w:cs="Times New Roman"/>
          <w:b/>
          <w:bCs/>
          <w:sz w:val="24"/>
          <w:szCs w:val="24"/>
          <w:lang w:eastAsia="tr-TR"/>
        </w:rPr>
      </w:pPr>
      <w:r w:rsidRPr="00544A8F">
        <w:rPr>
          <w:rFonts w:ascii="Times New Roman" w:eastAsia="Times New Roman" w:hAnsi="Times New Roman" w:cs="Times New Roman"/>
          <w:b/>
          <w:bCs/>
          <w:sz w:val="24"/>
          <w:szCs w:val="24"/>
          <w:lang w:eastAsia="tr-TR"/>
        </w:rPr>
        <w:t>DO</w:t>
      </w:r>
      <w:r w:rsidR="00970461" w:rsidRPr="00544A8F">
        <w:rPr>
          <w:rFonts w:ascii="Times New Roman" w:eastAsia="Times New Roman" w:hAnsi="Times New Roman" w:cs="Times New Roman"/>
          <w:b/>
          <w:bCs/>
          <w:sz w:val="24"/>
          <w:szCs w:val="24"/>
          <w:lang w:eastAsia="tr-TR"/>
        </w:rPr>
        <w:t xml:space="preserve">ÇENT </w:t>
      </w:r>
      <w:r w:rsidRPr="00544A8F">
        <w:rPr>
          <w:rFonts w:ascii="Times New Roman" w:eastAsia="Times New Roman" w:hAnsi="Times New Roman" w:cs="Times New Roman"/>
          <w:b/>
          <w:bCs/>
          <w:sz w:val="24"/>
          <w:szCs w:val="24"/>
          <w:lang w:eastAsia="tr-TR"/>
        </w:rPr>
        <w:t>KADROLARINA ATANMA</w:t>
      </w:r>
    </w:p>
    <w:p w:rsidR="00857B64" w:rsidRPr="00544A8F" w:rsidRDefault="00857B64" w:rsidP="00526437">
      <w:pPr>
        <w:spacing w:after="85"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Madde 5</w:t>
      </w:r>
      <w:r w:rsidRPr="00544A8F">
        <w:rPr>
          <w:rFonts w:ascii="Times New Roman" w:hAnsi="Times New Roman" w:cs="Times New Roman"/>
          <w:sz w:val="24"/>
          <w:szCs w:val="24"/>
        </w:rPr>
        <w:t xml:space="preserve">- </w:t>
      </w:r>
    </w:p>
    <w:p w:rsidR="00970461" w:rsidRPr="00544A8F" w:rsidRDefault="00B86354" w:rsidP="00526437">
      <w:pPr>
        <w:spacing w:after="85" w:line="312" w:lineRule="auto"/>
        <w:jc w:val="both"/>
        <w:rPr>
          <w:rFonts w:ascii="Times New Roman" w:hAnsi="Times New Roman" w:cs="Times New Roman"/>
          <w:b/>
          <w:bCs/>
          <w:sz w:val="24"/>
          <w:szCs w:val="24"/>
        </w:rPr>
      </w:pPr>
      <w:r w:rsidRPr="00544A8F">
        <w:rPr>
          <w:rFonts w:ascii="Times New Roman" w:hAnsi="Times New Roman" w:cs="Times New Roman"/>
          <w:b/>
          <w:bCs/>
          <w:sz w:val="24"/>
          <w:szCs w:val="24"/>
        </w:rPr>
        <w:t xml:space="preserve">(1) </w:t>
      </w:r>
      <w:r w:rsidR="00857B64" w:rsidRPr="00544A8F">
        <w:rPr>
          <w:rFonts w:ascii="Times New Roman" w:hAnsi="Times New Roman" w:cs="Times New Roman"/>
          <w:b/>
          <w:bCs/>
          <w:sz w:val="24"/>
          <w:szCs w:val="24"/>
        </w:rPr>
        <w:t xml:space="preserve">Ortak Şartlar </w:t>
      </w:r>
    </w:p>
    <w:p w:rsidR="0007261D" w:rsidRPr="00544A8F" w:rsidRDefault="0007261D" w:rsidP="00526437">
      <w:pPr>
        <w:spacing w:after="85" w:line="312" w:lineRule="auto"/>
        <w:jc w:val="both"/>
        <w:rPr>
          <w:rFonts w:ascii="Times New Roman" w:hAnsi="Times New Roman" w:cs="Times New Roman"/>
          <w:sz w:val="24"/>
          <w:szCs w:val="24"/>
        </w:rPr>
      </w:pPr>
      <w:r w:rsidRPr="00544A8F">
        <w:rPr>
          <w:rFonts w:ascii="Times New Roman" w:hAnsi="Times New Roman" w:cs="Times New Roman"/>
          <w:b/>
          <w:sz w:val="24"/>
          <w:szCs w:val="24"/>
        </w:rPr>
        <w:t>a.</w:t>
      </w:r>
      <w:r w:rsidR="00943970">
        <w:rPr>
          <w:rFonts w:ascii="Times New Roman" w:hAnsi="Times New Roman" w:cs="Times New Roman"/>
          <w:b/>
          <w:sz w:val="24"/>
          <w:szCs w:val="24"/>
        </w:rPr>
        <w:t xml:space="preserve"> </w:t>
      </w:r>
      <w:r w:rsidRPr="00544A8F">
        <w:rPr>
          <w:rFonts w:ascii="Times New Roman" w:hAnsi="Times New Roman" w:cs="Times New Roman"/>
          <w:sz w:val="24"/>
          <w:szCs w:val="24"/>
        </w:rPr>
        <w:t>İlgili alanda doçent unvanını almış olmak.</w:t>
      </w:r>
    </w:p>
    <w:p w:rsidR="00343DF6" w:rsidRDefault="0007261D"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b</w:t>
      </w:r>
      <w:r w:rsidR="00343DF6" w:rsidRPr="00544A8F">
        <w:rPr>
          <w:rFonts w:ascii="Times New Roman" w:hAnsi="Times New Roman" w:cs="Times New Roman"/>
          <w:b/>
          <w:bCs/>
          <w:sz w:val="24"/>
          <w:szCs w:val="24"/>
        </w:rPr>
        <w:t>.</w:t>
      </w:r>
      <w:r w:rsidR="00943970">
        <w:rPr>
          <w:rFonts w:ascii="Times New Roman" w:hAnsi="Times New Roman" w:cs="Times New Roman"/>
          <w:sz w:val="24"/>
          <w:szCs w:val="24"/>
        </w:rPr>
        <w:t xml:space="preserve"> </w:t>
      </w:r>
      <w:r w:rsidR="00343DF6" w:rsidRPr="00544A8F">
        <w:rPr>
          <w:rFonts w:ascii="Times New Roman" w:hAnsi="Times New Roman" w:cs="Times New Roman"/>
          <w:sz w:val="24"/>
          <w:szCs w:val="24"/>
        </w:rPr>
        <w:t>Yükseköğretim Kurumları Yabancı Dil (YÖKDİL) sınavından</w:t>
      </w:r>
      <w:r w:rsidR="00B041CE" w:rsidRPr="00544A8F">
        <w:rPr>
          <w:rFonts w:ascii="Times New Roman" w:hAnsi="Times New Roman" w:cs="Times New Roman"/>
          <w:sz w:val="24"/>
          <w:szCs w:val="24"/>
        </w:rPr>
        <w:t xml:space="preserve"> veya (YDS)’dan </w:t>
      </w:r>
      <w:r w:rsidR="00343DF6" w:rsidRPr="00544A8F">
        <w:rPr>
          <w:rFonts w:ascii="Times New Roman" w:hAnsi="Times New Roman" w:cs="Times New Roman"/>
          <w:sz w:val="24"/>
          <w:szCs w:val="24"/>
        </w:rPr>
        <w:t xml:space="preserve"> en az 60 (altmış) puan veya eşdeğeri kabul edilen merkezi bir yabancı dil sınavından bu puanın muadili bir puan almış olmak. Çalışma alanı bir yabancı dil olan bölümlerde ayrıca ilgili dilde Yükseköğretim Kurumları Yabancı Dil (YÖKDİL) sınavından en az </w:t>
      </w:r>
      <w:r w:rsidR="003379E0" w:rsidRPr="00544A8F">
        <w:rPr>
          <w:rFonts w:ascii="Times New Roman" w:hAnsi="Times New Roman" w:cs="Times New Roman"/>
          <w:sz w:val="24"/>
          <w:szCs w:val="24"/>
        </w:rPr>
        <w:t>80</w:t>
      </w:r>
      <w:r w:rsidR="00343DF6" w:rsidRPr="00544A8F">
        <w:rPr>
          <w:rFonts w:ascii="Times New Roman" w:hAnsi="Times New Roman" w:cs="Times New Roman"/>
          <w:sz w:val="24"/>
          <w:szCs w:val="24"/>
        </w:rPr>
        <w:t xml:space="preserve"> (</w:t>
      </w:r>
      <w:r w:rsidR="003379E0" w:rsidRPr="00544A8F">
        <w:rPr>
          <w:rFonts w:ascii="Times New Roman" w:hAnsi="Times New Roman" w:cs="Times New Roman"/>
          <w:sz w:val="24"/>
          <w:szCs w:val="24"/>
        </w:rPr>
        <w:t>seksen</w:t>
      </w:r>
      <w:r w:rsidR="00343DF6" w:rsidRPr="00544A8F">
        <w:rPr>
          <w:rFonts w:ascii="Times New Roman" w:hAnsi="Times New Roman" w:cs="Times New Roman"/>
          <w:sz w:val="24"/>
          <w:szCs w:val="24"/>
        </w:rPr>
        <w:t xml:space="preserve">) puan veya eşdeğeri kabul edilen merkezi bir yabancı dil sınavından bu puanın muadili bir puan almış olmak.  </w:t>
      </w:r>
    </w:p>
    <w:p w:rsidR="00A906C4" w:rsidRDefault="00A906C4" w:rsidP="00526437">
      <w:pPr>
        <w:spacing w:after="120" w:line="312" w:lineRule="auto"/>
        <w:jc w:val="both"/>
        <w:rPr>
          <w:rFonts w:ascii="Times New Roman" w:hAnsi="Times New Roman" w:cs="Times New Roman"/>
          <w:sz w:val="24"/>
          <w:szCs w:val="24"/>
        </w:rPr>
      </w:pPr>
    </w:p>
    <w:p w:rsidR="00A906C4" w:rsidRDefault="00A906C4" w:rsidP="00526437">
      <w:pPr>
        <w:spacing w:after="120" w:line="312" w:lineRule="auto"/>
        <w:jc w:val="both"/>
        <w:rPr>
          <w:rFonts w:ascii="Times New Roman" w:hAnsi="Times New Roman" w:cs="Times New Roman"/>
          <w:sz w:val="24"/>
          <w:szCs w:val="24"/>
        </w:rPr>
      </w:pPr>
    </w:p>
    <w:p w:rsidR="00A906C4" w:rsidRPr="00544A8F" w:rsidRDefault="00A906C4" w:rsidP="00526437">
      <w:pPr>
        <w:spacing w:after="120" w:line="312" w:lineRule="auto"/>
        <w:jc w:val="both"/>
        <w:rPr>
          <w:rFonts w:ascii="Times New Roman" w:hAnsi="Times New Roman" w:cs="Times New Roman"/>
          <w:sz w:val="24"/>
          <w:szCs w:val="24"/>
        </w:rPr>
      </w:pPr>
    </w:p>
    <w:p w:rsidR="008F022B" w:rsidRPr="00544A8F" w:rsidRDefault="0007261D" w:rsidP="00526437">
      <w:pPr>
        <w:spacing w:after="85" w:line="312" w:lineRule="auto"/>
        <w:jc w:val="both"/>
        <w:rPr>
          <w:rFonts w:ascii="Times New Roman" w:eastAsia="Times New Roman" w:hAnsi="Times New Roman" w:cs="Times New Roman"/>
          <w:sz w:val="24"/>
          <w:szCs w:val="24"/>
          <w:lang w:eastAsia="tr-TR"/>
        </w:rPr>
      </w:pPr>
      <w:r w:rsidRPr="00544A8F">
        <w:rPr>
          <w:rFonts w:ascii="Times New Roman" w:eastAsia="Times New Roman" w:hAnsi="Times New Roman" w:cs="Times New Roman"/>
          <w:b/>
          <w:sz w:val="24"/>
          <w:szCs w:val="24"/>
          <w:lang w:eastAsia="tr-TR"/>
        </w:rPr>
        <w:t>c</w:t>
      </w:r>
      <w:r w:rsidR="008F022B" w:rsidRPr="00544A8F">
        <w:rPr>
          <w:rFonts w:ascii="Times New Roman" w:eastAsia="Times New Roman" w:hAnsi="Times New Roman" w:cs="Times New Roman"/>
          <w:b/>
          <w:sz w:val="24"/>
          <w:szCs w:val="24"/>
          <w:lang w:eastAsia="tr-TR"/>
        </w:rPr>
        <w:t>.</w:t>
      </w:r>
      <w:r w:rsidR="00AC5AD0">
        <w:rPr>
          <w:rFonts w:ascii="Times New Roman" w:eastAsia="Times New Roman" w:hAnsi="Times New Roman" w:cs="Times New Roman"/>
          <w:b/>
          <w:sz w:val="24"/>
          <w:szCs w:val="24"/>
          <w:lang w:eastAsia="tr-TR"/>
        </w:rPr>
        <w:t xml:space="preserve"> </w:t>
      </w:r>
      <w:r w:rsidR="00CA0AFF" w:rsidRPr="00544A8F">
        <w:rPr>
          <w:rFonts w:ascii="Times New Roman" w:hAnsi="Times New Roman" w:cs="Times New Roman"/>
          <w:sz w:val="24"/>
          <w:szCs w:val="24"/>
        </w:rPr>
        <w:t xml:space="preserve">12.06.2018 tarihli ve 30449 sayılı Resmi Gazete’de yayımlanarak yürürlüğe giren Öğretim Üyeliğine Yükseltilme ve Atanma Yönetmeliği 10. Maddesinde yer alan usule göre </w:t>
      </w:r>
      <w:r w:rsidR="008F022B" w:rsidRPr="00544A8F">
        <w:rPr>
          <w:rFonts w:ascii="Times New Roman" w:eastAsia="Times New Roman" w:hAnsi="Times New Roman" w:cs="Times New Roman"/>
          <w:sz w:val="24"/>
          <w:szCs w:val="24"/>
          <w:lang w:eastAsia="tr-TR"/>
        </w:rPr>
        <w:t xml:space="preserve">Üniversitelerarası Kurul tarafından oluşturulacak jüriler tarafından yapılacak sözlü sınavdan başarılı olmak. </w:t>
      </w:r>
      <w:r w:rsidR="00CE4925" w:rsidRPr="00544A8F">
        <w:rPr>
          <w:rFonts w:ascii="Times New Roman" w:eastAsia="Times New Roman" w:hAnsi="Times New Roman" w:cs="Times New Roman"/>
          <w:sz w:val="24"/>
          <w:szCs w:val="24"/>
          <w:lang w:eastAsia="tr-TR"/>
        </w:rPr>
        <w:t>Ancak sözlü sınav sonucunda doçentlik unvanını kazananlar</w:t>
      </w:r>
      <w:r w:rsidR="00146CC1" w:rsidRPr="00544A8F">
        <w:rPr>
          <w:rFonts w:ascii="Times New Roman" w:eastAsia="Times New Roman" w:hAnsi="Times New Roman" w:cs="Times New Roman"/>
          <w:sz w:val="24"/>
          <w:szCs w:val="24"/>
          <w:lang w:eastAsia="tr-TR"/>
        </w:rPr>
        <w:t xml:space="preserve"> ile daha önce bir başka üniversiteye atanmak üzere başvurup sözlü sınavdan başarılı olan ve bu başarısını Üniversitelerarası Kurul tarafından kendisine verilen "Doçentlik Sözlü Sınavı Başarı Belgesi" ile ibraz eden adaylar için ayrıca bir başka </w:t>
      </w:r>
      <w:hyperlink r:id="rId7" w:history="1">
        <w:r w:rsidR="00146CC1" w:rsidRPr="00544A8F">
          <w:rPr>
            <w:rStyle w:val="Kpr"/>
            <w:rFonts w:ascii="Times New Roman" w:eastAsia="Times New Roman" w:hAnsi="Times New Roman" w:cs="Times New Roman"/>
            <w:color w:val="auto"/>
            <w:sz w:val="24"/>
            <w:szCs w:val="24"/>
            <w:u w:val="none"/>
            <w:lang w:eastAsia="tr-TR"/>
          </w:rPr>
          <w:t>sözlü sınav</w:t>
        </w:r>
      </w:hyperlink>
      <w:r w:rsidR="00146CC1" w:rsidRPr="00544A8F">
        <w:rPr>
          <w:rFonts w:ascii="Times New Roman" w:eastAsia="Times New Roman" w:hAnsi="Times New Roman" w:cs="Times New Roman"/>
          <w:sz w:val="24"/>
          <w:szCs w:val="24"/>
          <w:lang w:eastAsia="tr-TR"/>
        </w:rPr>
        <w:t xml:space="preserve"> yapılmaz. </w:t>
      </w:r>
    </w:p>
    <w:p w:rsidR="00970461" w:rsidRPr="00544A8F" w:rsidRDefault="00B86354"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 xml:space="preserve">(2) </w:t>
      </w:r>
      <w:r w:rsidR="00B4020A" w:rsidRPr="00544A8F">
        <w:rPr>
          <w:rFonts w:ascii="Times New Roman" w:hAnsi="Times New Roman" w:cs="Times New Roman"/>
          <w:sz w:val="24"/>
          <w:szCs w:val="24"/>
        </w:rPr>
        <w:t xml:space="preserve">Tıp, Diş Hekimliği, Sağlık Bilimleri Fakültelerinde, Beden Eğitimi ve Spor Yüksekokulunda ve </w:t>
      </w:r>
      <w:r w:rsidR="00970461" w:rsidRPr="00544A8F">
        <w:rPr>
          <w:rFonts w:ascii="Times New Roman" w:hAnsi="Times New Roman" w:cs="Times New Roman"/>
          <w:sz w:val="24"/>
          <w:szCs w:val="24"/>
        </w:rPr>
        <w:t>Yüksekokul</w:t>
      </w:r>
      <w:r w:rsidR="00405C37" w:rsidRPr="00544A8F">
        <w:rPr>
          <w:rFonts w:ascii="Times New Roman" w:hAnsi="Times New Roman" w:cs="Times New Roman"/>
          <w:sz w:val="24"/>
          <w:szCs w:val="24"/>
        </w:rPr>
        <w:t>ların/Meslek Yüksekokullarının s</w:t>
      </w:r>
      <w:r w:rsidR="00970461" w:rsidRPr="00544A8F">
        <w:rPr>
          <w:rFonts w:ascii="Times New Roman" w:hAnsi="Times New Roman" w:cs="Times New Roman"/>
          <w:sz w:val="24"/>
          <w:szCs w:val="24"/>
        </w:rPr>
        <w:t>ağlıkla yakından ilgi</w:t>
      </w:r>
      <w:r w:rsidR="008F022B" w:rsidRPr="00544A8F">
        <w:rPr>
          <w:rFonts w:ascii="Times New Roman" w:hAnsi="Times New Roman" w:cs="Times New Roman"/>
          <w:sz w:val="24"/>
          <w:szCs w:val="24"/>
        </w:rPr>
        <w:t xml:space="preserve">li bölümlerinde </w:t>
      </w:r>
      <w:r w:rsidR="00B4020A" w:rsidRPr="00544A8F">
        <w:rPr>
          <w:rFonts w:ascii="Times New Roman" w:hAnsi="Times New Roman" w:cs="Times New Roman"/>
          <w:i/>
          <w:iCs/>
          <w:sz w:val="24"/>
          <w:szCs w:val="24"/>
        </w:rPr>
        <w:t>d</w:t>
      </w:r>
      <w:r w:rsidR="008F022B" w:rsidRPr="00544A8F">
        <w:rPr>
          <w:rFonts w:ascii="Times New Roman" w:hAnsi="Times New Roman" w:cs="Times New Roman"/>
          <w:i/>
          <w:iCs/>
          <w:sz w:val="24"/>
          <w:szCs w:val="24"/>
        </w:rPr>
        <w:t>oçent</w:t>
      </w:r>
      <w:r w:rsidR="007B7870" w:rsidRPr="00544A8F">
        <w:rPr>
          <w:rFonts w:ascii="Times New Roman" w:hAnsi="Times New Roman" w:cs="Times New Roman"/>
          <w:sz w:val="24"/>
          <w:szCs w:val="24"/>
        </w:rPr>
        <w:t xml:space="preserve"> kadrosuna atanabilmek için aşağıdaki şartları sağlamış olmak:</w:t>
      </w:r>
    </w:p>
    <w:p w:rsidR="00334C62" w:rsidRPr="00544A8F" w:rsidRDefault="00334C62" w:rsidP="00526437">
      <w:pPr>
        <w:spacing w:after="120" w:line="312" w:lineRule="auto"/>
        <w:jc w:val="both"/>
        <w:rPr>
          <w:rFonts w:ascii="Times New Roman" w:hAnsi="Times New Roman" w:cs="Times New Roman"/>
          <w:bCs/>
          <w:sz w:val="24"/>
          <w:szCs w:val="24"/>
        </w:rPr>
      </w:pPr>
      <w:r w:rsidRPr="00544A8F">
        <w:rPr>
          <w:rFonts w:ascii="Times New Roman" w:hAnsi="Times New Roman" w:cs="Times New Roman"/>
          <w:b/>
          <w:sz w:val="24"/>
          <w:szCs w:val="24"/>
        </w:rPr>
        <w:t>a.</w:t>
      </w:r>
      <w:r w:rsidRPr="00544A8F">
        <w:rPr>
          <w:rFonts w:ascii="Times New Roman" w:hAnsi="Times New Roman" w:cs="Times New Roman"/>
          <w:bCs/>
          <w:sz w:val="24"/>
          <w:szCs w:val="24"/>
        </w:rPr>
        <w:t xml:space="preserve"> En az 2 (iki) yıl süreyle, üniversiteler veya alanı ile ilgili bilimsel bir araştırma kuruluşunda fiilen çalışmış olmak. </w:t>
      </w:r>
    </w:p>
    <w:p w:rsidR="00B04CFF" w:rsidRPr="00544A8F" w:rsidRDefault="00334C62"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b</w:t>
      </w:r>
      <w:r w:rsidR="00B04CFF" w:rsidRPr="00544A8F">
        <w:rPr>
          <w:rFonts w:ascii="Times New Roman" w:hAnsi="Times New Roman" w:cs="Times New Roman"/>
          <w:b/>
          <w:bCs/>
          <w:sz w:val="24"/>
          <w:szCs w:val="24"/>
        </w:rPr>
        <w:t>.</w:t>
      </w:r>
      <w:r w:rsidR="00B04CFF" w:rsidRPr="00544A8F">
        <w:rPr>
          <w:rFonts w:ascii="Times New Roman" w:hAnsi="Times New Roman" w:cs="Times New Roman"/>
          <w:sz w:val="24"/>
          <w:szCs w:val="24"/>
        </w:rPr>
        <w:t xml:space="preserve"> Tablo 1’de yer alan </w:t>
      </w:r>
      <w:r w:rsidR="00EA755B" w:rsidRPr="00544A8F">
        <w:rPr>
          <w:rFonts w:ascii="Times New Roman" w:hAnsi="Times New Roman" w:cs="Times New Roman"/>
          <w:sz w:val="24"/>
          <w:szCs w:val="24"/>
        </w:rPr>
        <w:t>1/a, b ve 2/a, b, c, d</w:t>
      </w:r>
      <w:r w:rsidR="00B04CFF" w:rsidRPr="00544A8F">
        <w:rPr>
          <w:rFonts w:ascii="Times New Roman" w:hAnsi="Times New Roman" w:cs="Times New Roman"/>
          <w:sz w:val="24"/>
          <w:szCs w:val="24"/>
        </w:rPr>
        <w:t xml:space="preserve">maddelerinde belirtilen yayın türlerinde, alanıyla ilgili olmak üzere ve </w:t>
      </w:r>
      <w:r w:rsidR="004F384F" w:rsidRPr="00544A8F">
        <w:rPr>
          <w:rFonts w:ascii="Times New Roman" w:hAnsi="Times New Roman" w:cs="Times New Roman"/>
          <w:sz w:val="24"/>
          <w:szCs w:val="24"/>
        </w:rPr>
        <w:t xml:space="preserve">en az ikisi </w:t>
      </w:r>
      <w:r w:rsidR="00B04CFF" w:rsidRPr="00544A8F">
        <w:rPr>
          <w:rFonts w:ascii="Times New Roman" w:hAnsi="Times New Roman" w:cs="Times New Roman"/>
          <w:sz w:val="24"/>
          <w:szCs w:val="24"/>
        </w:rPr>
        <w:t xml:space="preserve">başlıca yazar olarak </w:t>
      </w:r>
      <w:r w:rsidR="004F384F" w:rsidRPr="00544A8F">
        <w:rPr>
          <w:rFonts w:ascii="Times New Roman" w:hAnsi="Times New Roman" w:cs="Times New Roman"/>
          <w:sz w:val="24"/>
          <w:szCs w:val="24"/>
        </w:rPr>
        <w:t xml:space="preserve">en az </w:t>
      </w:r>
      <w:r w:rsidR="00216475" w:rsidRPr="00544A8F">
        <w:rPr>
          <w:rFonts w:ascii="Times New Roman" w:hAnsi="Times New Roman" w:cs="Times New Roman"/>
          <w:sz w:val="24"/>
          <w:szCs w:val="24"/>
        </w:rPr>
        <w:t>5</w:t>
      </w:r>
      <w:r w:rsidR="004F384F" w:rsidRPr="00544A8F">
        <w:rPr>
          <w:rFonts w:ascii="Times New Roman" w:hAnsi="Times New Roman" w:cs="Times New Roman"/>
          <w:sz w:val="24"/>
          <w:szCs w:val="24"/>
        </w:rPr>
        <w:t xml:space="preserve"> (</w:t>
      </w:r>
      <w:r w:rsidR="00216475" w:rsidRPr="00544A8F">
        <w:rPr>
          <w:rFonts w:ascii="Times New Roman" w:hAnsi="Times New Roman" w:cs="Times New Roman"/>
          <w:sz w:val="24"/>
          <w:szCs w:val="24"/>
        </w:rPr>
        <w:t>beş</w:t>
      </w:r>
      <w:r w:rsidR="004F384F" w:rsidRPr="00544A8F">
        <w:rPr>
          <w:rFonts w:ascii="Times New Roman" w:hAnsi="Times New Roman" w:cs="Times New Roman"/>
          <w:sz w:val="24"/>
          <w:szCs w:val="24"/>
        </w:rPr>
        <w:t xml:space="preserve">) adet </w:t>
      </w:r>
      <w:r w:rsidR="00B04CFF" w:rsidRPr="00544A8F">
        <w:rPr>
          <w:rFonts w:ascii="Times New Roman" w:hAnsi="Times New Roman" w:cs="Times New Roman"/>
          <w:sz w:val="24"/>
          <w:szCs w:val="24"/>
        </w:rPr>
        <w:t>yayın yapmak.</w:t>
      </w:r>
    </w:p>
    <w:p w:rsidR="00B04CFF" w:rsidRPr="00544A8F" w:rsidRDefault="00334C62"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c</w:t>
      </w:r>
      <w:r w:rsidR="00B04CFF" w:rsidRPr="00544A8F">
        <w:rPr>
          <w:rFonts w:ascii="Times New Roman" w:hAnsi="Times New Roman" w:cs="Times New Roman"/>
          <w:b/>
          <w:bCs/>
          <w:sz w:val="24"/>
          <w:szCs w:val="24"/>
        </w:rPr>
        <w:t>.</w:t>
      </w:r>
      <w:r w:rsidR="00AC5AD0">
        <w:rPr>
          <w:rFonts w:ascii="Times New Roman" w:hAnsi="Times New Roman" w:cs="Times New Roman"/>
          <w:b/>
          <w:bCs/>
          <w:sz w:val="24"/>
          <w:szCs w:val="24"/>
        </w:rPr>
        <w:t xml:space="preserve"> </w:t>
      </w:r>
      <w:r w:rsidR="004504A0" w:rsidRPr="00544A8F">
        <w:rPr>
          <w:rFonts w:ascii="Times New Roman" w:hAnsi="Times New Roman" w:cs="Times New Roman"/>
          <w:sz w:val="24"/>
          <w:szCs w:val="24"/>
        </w:rPr>
        <w:t xml:space="preserve">Tablo 1 ve Tablo 3’te yer alan alanıyla ilgili bilimsel yayınlardan ve faaliyetlerden </w:t>
      </w:r>
      <w:r w:rsidR="00B04CFF" w:rsidRPr="00544A8F">
        <w:rPr>
          <w:rFonts w:ascii="Times New Roman" w:hAnsi="Times New Roman" w:cs="Times New Roman"/>
          <w:sz w:val="24"/>
          <w:szCs w:val="24"/>
        </w:rPr>
        <w:t xml:space="preserve">toplam </w:t>
      </w:r>
      <w:r w:rsidR="003017D7" w:rsidRPr="00544A8F">
        <w:rPr>
          <w:rFonts w:ascii="Times New Roman" w:hAnsi="Times New Roman" w:cs="Times New Roman"/>
          <w:sz w:val="24"/>
          <w:szCs w:val="24"/>
        </w:rPr>
        <w:t>1</w:t>
      </w:r>
      <w:r w:rsidR="00216475" w:rsidRPr="00544A8F">
        <w:rPr>
          <w:rFonts w:ascii="Times New Roman" w:hAnsi="Times New Roman" w:cs="Times New Roman"/>
          <w:sz w:val="24"/>
          <w:szCs w:val="24"/>
        </w:rPr>
        <w:t>3</w:t>
      </w:r>
      <w:r w:rsidR="0007261D" w:rsidRPr="00544A8F">
        <w:rPr>
          <w:rFonts w:ascii="Times New Roman" w:hAnsi="Times New Roman" w:cs="Times New Roman"/>
          <w:sz w:val="24"/>
          <w:szCs w:val="24"/>
        </w:rPr>
        <w:t>0</w:t>
      </w:r>
      <w:r w:rsidR="00B04CFF" w:rsidRPr="00544A8F">
        <w:rPr>
          <w:rFonts w:ascii="Times New Roman" w:hAnsi="Times New Roman" w:cs="Times New Roman"/>
          <w:sz w:val="24"/>
          <w:szCs w:val="24"/>
        </w:rPr>
        <w:t xml:space="preserve"> (yüz</w:t>
      </w:r>
      <w:r w:rsidR="00216475" w:rsidRPr="00544A8F">
        <w:rPr>
          <w:rFonts w:ascii="Times New Roman" w:hAnsi="Times New Roman" w:cs="Times New Roman"/>
          <w:sz w:val="24"/>
          <w:szCs w:val="24"/>
        </w:rPr>
        <w:t>otuz</w:t>
      </w:r>
      <w:r w:rsidR="00B04CFF" w:rsidRPr="00544A8F">
        <w:rPr>
          <w:rFonts w:ascii="Times New Roman" w:hAnsi="Times New Roman" w:cs="Times New Roman"/>
          <w:sz w:val="24"/>
          <w:szCs w:val="24"/>
        </w:rPr>
        <w:t>)</w:t>
      </w:r>
      <w:r w:rsidR="00AC5AD0">
        <w:rPr>
          <w:rFonts w:ascii="Times New Roman" w:hAnsi="Times New Roman" w:cs="Times New Roman"/>
          <w:sz w:val="24"/>
          <w:szCs w:val="24"/>
        </w:rPr>
        <w:t xml:space="preserve"> </w:t>
      </w:r>
      <w:r w:rsidR="00B04CFF" w:rsidRPr="00544A8F">
        <w:rPr>
          <w:rFonts w:ascii="Times New Roman" w:hAnsi="Times New Roman" w:cs="Times New Roman"/>
          <w:sz w:val="24"/>
          <w:szCs w:val="24"/>
        </w:rPr>
        <w:t>puan almış olmak.</w:t>
      </w:r>
    </w:p>
    <w:p w:rsidR="00B04CFF" w:rsidRPr="00544A8F" w:rsidRDefault="00B86354"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(3)</w:t>
      </w:r>
      <w:r w:rsidR="00AC5AD0">
        <w:rPr>
          <w:rFonts w:ascii="Times New Roman" w:hAnsi="Times New Roman" w:cs="Times New Roman"/>
          <w:b/>
          <w:bCs/>
          <w:sz w:val="24"/>
          <w:szCs w:val="24"/>
        </w:rPr>
        <w:t xml:space="preserve"> </w:t>
      </w:r>
      <w:r w:rsidR="00970461" w:rsidRPr="00544A8F">
        <w:rPr>
          <w:rFonts w:ascii="Times New Roman" w:hAnsi="Times New Roman" w:cs="Times New Roman"/>
          <w:sz w:val="24"/>
          <w:szCs w:val="24"/>
        </w:rPr>
        <w:t xml:space="preserve">Orman Fakültesinde, Ziraat Fakültesinde, Mühendislik ve Mimarlık Fakültesinin Mimarlık Bölümü dışındaki bölümlerinde, Fen Edebiyat Fakültesinin fen bilimleri alanındaki bölümlerinde ve Yüksekokulların/Meslek Yüksekokullarının fen bilimleri ile yakından ilgili bölümlerinde </w:t>
      </w:r>
      <w:r w:rsidR="004504A0" w:rsidRPr="00544A8F">
        <w:rPr>
          <w:rFonts w:ascii="Times New Roman" w:hAnsi="Times New Roman" w:cs="Times New Roman"/>
          <w:i/>
          <w:iCs/>
          <w:sz w:val="24"/>
          <w:szCs w:val="24"/>
        </w:rPr>
        <w:t>doçent</w:t>
      </w:r>
      <w:r w:rsidR="00AC5AD0">
        <w:rPr>
          <w:rFonts w:ascii="Times New Roman" w:hAnsi="Times New Roman" w:cs="Times New Roman"/>
          <w:i/>
          <w:iCs/>
          <w:sz w:val="24"/>
          <w:szCs w:val="24"/>
        </w:rPr>
        <w:t xml:space="preserve"> </w:t>
      </w:r>
      <w:r w:rsidR="00970461" w:rsidRPr="00544A8F">
        <w:rPr>
          <w:rFonts w:ascii="Times New Roman" w:hAnsi="Times New Roman" w:cs="Times New Roman"/>
          <w:sz w:val="24"/>
          <w:szCs w:val="24"/>
        </w:rPr>
        <w:t>kadrosuna atanabilmek için</w:t>
      </w:r>
      <w:r w:rsidR="00B04CFF" w:rsidRPr="00544A8F">
        <w:rPr>
          <w:rFonts w:ascii="Times New Roman" w:hAnsi="Times New Roman" w:cs="Times New Roman"/>
          <w:sz w:val="24"/>
          <w:szCs w:val="24"/>
        </w:rPr>
        <w:t xml:space="preserve"> aşağıdaki şartları sağlamış olmak:</w:t>
      </w:r>
    </w:p>
    <w:p w:rsidR="003017D7" w:rsidRPr="00544A8F" w:rsidRDefault="0007261D" w:rsidP="00526437">
      <w:pPr>
        <w:spacing w:after="120" w:line="312" w:lineRule="auto"/>
        <w:jc w:val="both"/>
        <w:rPr>
          <w:rFonts w:ascii="Times New Roman" w:hAnsi="Times New Roman" w:cs="Times New Roman"/>
          <w:bCs/>
          <w:sz w:val="24"/>
          <w:szCs w:val="24"/>
        </w:rPr>
      </w:pPr>
      <w:r w:rsidRPr="00544A8F">
        <w:rPr>
          <w:rFonts w:ascii="Times New Roman" w:hAnsi="Times New Roman" w:cs="Times New Roman"/>
          <w:b/>
          <w:sz w:val="24"/>
          <w:szCs w:val="24"/>
        </w:rPr>
        <w:t>a</w:t>
      </w:r>
      <w:r w:rsidR="003017D7" w:rsidRPr="00544A8F">
        <w:rPr>
          <w:rFonts w:ascii="Times New Roman" w:hAnsi="Times New Roman" w:cs="Times New Roman"/>
          <w:b/>
          <w:sz w:val="24"/>
          <w:szCs w:val="24"/>
        </w:rPr>
        <w:t>.</w:t>
      </w:r>
      <w:r w:rsidR="003017D7" w:rsidRPr="00544A8F">
        <w:rPr>
          <w:rFonts w:ascii="Times New Roman" w:hAnsi="Times New Roman" w:cs="Times New Roman"/>
          <w:bCs/>
          <w:sz w:val="24"/>
          <w:szCs w:val="24"/>
        </w:rPr>
        <w:t xml:space="preserve"> En az 2 (iki) yıl süreyle, üniversiteler veya alanı ile ilgili bilimsel bir araştırma kuruluşunda fiilen çalışmış olmak. </w:t>
      </w:r>
    </w:p>
    <w:p w:rsidR="00BC2CA0" w:rsidRPr="00544A8F" w:rsidRDefault="00BC2CA0" w:rsidP="00526437">
      <w:pPr>
        <w:spacing w:after="120" w:line="312" w:lineRule="auto"/>
        <w:jc w:val="both"/>
        <w:rPr>
          <w:rFonts w:ascii="Times New Roman" w:hAnsi="Times New Roman" w:cs="Times New Roman"/>
          <w:bCs/>
          <w:sz w:val="24"/>
          <w:szCs w:val="24"/>
        </w:rPr>
      </w:pPr>
      <w:r w:rsidRPr="00544A8F">
        <w:rPr>
          <w:rFonts w:ascii="Times New Roman" w:hAnsi="Times New Roman" w:cs="Times New Roman"/>
          <w:b/>
          <w:bCs/>
          <w:sz w:val="24"/>
          <w:szCs w:val="24"/>
        </w:rPr>
        <w:t>b.</w:t>
      </w:r>
      <w:r w:rsidRPr="00544A8F">
        <w:rPr>
          <w:rFonts w:ascii="Times New Roman" w:hAnsi="Times New Roman" w:cs="Times New Roman"/>
          <w:bCs/>
          <w:sz w:val="24"/>
          <w:szCs w:val="24"/>
        </w:rPr>
        <w:t xml:space="preserve"> Alanında en az </w:t>
      </w:r>
      <w:r w:rsidR="00216475" w:rsidRPr="00544A8F">
        <w:rPr>
          <w:rFonts w:ascii="Times New Roman" w:hAnsi="Times New Roman" w:cs="Times New Roman"/>
          <w:bCs/>
          <w:sz w:val="24"/>
          <w:szCs w:val="24"/>
        </w:rPr>
        <w:t>bir</w:t>
      </w:r>
      <w:r w:rsidR="00CB4DC6" w:rsidRPr="00544A8F">
        <w:rPr>
          <w:rFonts w:ascii="Times New Roman" w:hAnsi="Times New Roman" w:cs="Times New Roman"/>
          <w:bCs/>
          <w:sz w:val="24"/>
          <w:szCs w:val="24"/>
        </w:rPr>
        <w:t xml:space="preserve"> yarıyıl</w:t>
      </w:r>
      <w:r w:rsidRPr="00544A8F">
        <w:rPr>
          <w:rFonts w:ascii="Times New Roman" w:hAnsi="Times New Roman" w:cs="Times New Roman"/>
          <w:bCs/>
          <w:sz w:val="24"/>
          <w:szCs w:val="24"/>
        </w:rPr>
        <w:t xml:space="preserve"> ön lisans, lisans veya </w:t>
      </w:r>
      <w:r w:rsidRPr="00544A8F">
        <w:rPr>
          <w:rFonts w:ascii="Times New Roman" w:hAnsi="Times New Roman" w:cs="Times New Roman"/>
          <w:sz w:val="24"/>
          <w:szCs w:val="24"/>
        </w:rPr>
        <w:t>lisansüstü ders vermiş olmak.</w:t>
      </w:r>
    </w:p>
    <w:p w:rsidR="003017D7" w:rsidRPr="00544A8F" w:rsidRDefault="00BC2CA0"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c</w:t>
      </w:r>
      <w:r w:rsidR="003017D7" w:rsidRPr="00544A8F">
        <w:rPr>
          <w:rFonts w:ascii="Times New Roman" w:hAnsi="Times New Roman" w:cs="Times New Roman"/>
          <w:b/>
          <w:bCs/>
          <w:sz w:val="24"/>
          <w:szCs w:val="24"/>
        </w:rPr>
        <w:t>.</w:t>
      </w:r>
      <w:r w:rsidR="003017D7" w:rsidRPr="00544A8F">
        <w:rPr>
          <w:rFonts w:ascii="Times New Roman" w:hAnsi="Times New Roman" w:cs="Times New Roman"/>
          <w:sz w:val="24"/>
          <w:szCs w:val="24"/>
        </w:rPr>
        <w:t xml:space="preserve"> Tablo 1’de yer alan </w:t>
      </w:r>
      <w:r w:rsidR="00190B66" w:rsidRPr="00544A8F">
        <w:rPr>
          <w:rFonts w:ascii="Times New Roman" w:hAnsi="Times New Roman" w:cs="Times New Roman"/>
          <w:sz w:val="24"/>
          <w:szCs w:val="24"/>
        </w:rPr>
        <w:t xml:space="preserve">1/a, b ve 2/a, b, c, d  </w:t>
      </w:r>
      <w:r w:rsidR="003017D7" w:rsidRPr="00544A8F">
        <w:rPr>
          <w:rFonts w:ascii="Times New Roman" w:hAnsi="Times New Roman" w:cs="Times New Roman"/>
          <w:sz w:val="24"/>
          <w:szCs w:val="24"/>
        </w:rPr>
        <w:t xml:space="preserve">maddelerinde belirtilen yayın türlerinde, alanıyla ilgili olmak üzere ve </w:t>
      </w:r>
      <w:r w:rsidR="00CE3DE9" w:rsidRPr="00544A8F">
        <w:rPr>
          <w:rFonts w:ascii="Times New Roman" w:hAnsi="Times New Roman" w:cs="Times New Roman"/>
          <w:sz w:val="24"/>
          <w:szCs w:val="24"/>
        </w:rPr>
        <w:t xml:space="preserve">en az ikisi </w:t>
      </w:r>
      <w:r w:rsidR="003017D7" w:rsidRPr="00544A8F">
        <w:rPr>
          <w:rFonts w:ascii="Times New Roman" w:hAnsi="Times New Roman" w:cs="Times New Roman"/>
          <w:sz w:val="24"/>
          <w:szCs w:val="24"/>
        </w:rPr>
        <w:t xml:space="preserve">başlıca yazar olarak </w:t>
      </w:r>
      <w:r w:rsidR="00CE3DE9" w:rsidRPr="00544A8F">
        <w:rPr>
          <w:rFonts w:ascii="Times New Roman" w:hAnsi="Times New Roman" w:cs="Times New Roman"/>
          <w:sz w:val="24"/>
          <w:szCs w:val="24"/>
        </w:rPr>
        <w:t xml:space="preserve">en az </w:t>
      </w:r>
      <w:r w:rsidR="00F631BB" w:rsidRPr="00544A8F">
        <w:rPr>
          <w:rFonts w:ascii="Times New Roman" w:hAnsi="Times New Roman" w:cs="Times New Roman"/>
          <w:sz w:val="24"/>
          <w:szCs w:val="24"/>
        </w:rPr>
        <w:t>5</w:t>
      </w:r>
      <w:r w:rsidR="00CE3DE9" w:rsidRPr="00544A8F">
        <w:rPr>
          <w:rFonts w:ascii="Times New Roman" w:hAnsi="Times New Roman" w:cs="Times New Roman"/>
          <w:sz w:val="24"/>
          <w:szCs w:val="24"/>
        </w:rPr>
        <w:t xml:space="preserve"> (</w:t>
      </w:r>
      <w:r w:rsidR="00F631BB" w:rsidRPr="00544A8F">
        <w:rPr>
          <w:rFonts w:ascii="Times New Roman" w:hAnsi="Times New Roman" w:cs="Times New Roman"/>
          <w:sz w:val="24"/>
          <w:szCs w:val="24"/>
        </w:rPr>
        <w:t>beş</w:t>
      </w:r>
      <w:r w:rsidR="00CE3DE9" w:rsidRPr="00544A8F">
        <w:rPr>
          <w:rFonts w:ascii="Times New Roman" w:hAnsi="Times New Roman" w:cs="Times New Roman"/>
          <w:sz w:val="24"/>
          <w:szCs w:val="24"/>
        </w:rPr>
        <w:t xml:space="preserve">) adet </w:t>
      </w:r>
      <w:r w:rsidR="003017D7" w:rsidRPr="00544A8F">
        <w:rPr>
          <w:rFonts w:ascii="Times New Roman" w:hAnsi="Times New Roman" w:cs="Times New Roman"/>
          <w:sz w:val="24"/>
          <w:szCs w:val="24"/>
        </w:rPr>
        <w:t>yayın yapmak.</w:t>
      </w:r>
    </w:p>
    <w:p w:rsidR="003017D7" w:rsidRPr="00544A8F" w:rsidRDefault="00BC2CA0"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d</w:t>
      </w:r>
      <w:r w:rsidR="003017D7" w:rsidRPr="00544A8F">
        <w:rPr>
          <w:rFonts w:ascii="Times New Roman" w:hAnsi="Times New Roman" w:cs="Times New Roman"/>
          <w:b/>
          <w:bCs/>
          <w:sz w:val="24"/>
          <w:szCs w:val="24"/>
        </w:rPr>
        <w:t>.</w:t>
      </w:r>
      <w:r w:rsidR="00AC5AD0">
        <w:rPr>
          <w:rFonts w:ascii="Times New Roman" w:hAnsi="Times New Roman" w:cs="Times New Roman"/>
          <w:b/>
          <w:bCs/>
          <w:sz w:val="24"/>
          <w:szCs w:val="24"/>
        </w:rPr>
        <w:t xml:space="preserve"> </w:t>
      </w:r>
      <w:r w:rsidR="004504A0" w:rsidRPr="00544A8F">
        <w:rPr>
          <w:rFonts w:ascii="Times New Roman" w:hAnsi="Times New Roman" w:cs="Times New Roman"/>
          <w:sz w:val="24"/>
          <w:szCs w:val="24"/>
        </w:rPr>
        <w:t xml:space="preserve">Tablo 1 ve Tablo 3’te yer alan alanıyla ilgili bilimsel yayınlardan ve faaliyetlerden </w:t>
      </w:r>
      <w:r w:rsidR="00F51C1B" w:rsidRPr="00544A8F">
        <w:rPr>
          <w:rFonts w:ascii="Times New Roman" w:hAnsi="Times New Roman" w:cs="Times New Roman"/>
          <w:sz w:val="24"/>
          <w:szCs w:val="24"/>
        </w:rPr>
        <w:t>toplam 1</w:t>
      </w:r>
      <w:r w:rsidR="00216475" w:rsidRPr="00544A8F">
        <w:rPr>
          <w:rFonts w:ascii="Times New Roman" w:hAnsi="Times New Roman" w:cs="Times New Roman"/>
          <w:sz w:val="24"/>
          <w:szCs w:val="24"/>
        </w:rPr>
        <w:t>3</w:t>
      </w:r>
      <w:r w:rsidRPr="00544A8F">
        <w:rPr>
          <w:rFonts w:ascii="Times New Roman" w:hAnsi="Times New Roman" w:cs="Times New Roman"/>
          <w:sz w:val="24"/>
          <w:szCs w:val="24"/>
        </w:rPr>
        <w:t>0</w:t>
      </w:r>
      <w:r w:rsidR="00F51C1B" w:rsidRPr="00544A8F">
        <w:rPr>
          <w:rFonts w:ascii="Times New Roman" w:hAnsi="Times New Roman" w:cs="Times New Roman"/>
          <w:sz w:val="24"/>
          <w:szCs w:val="24"/>
        </w:rPr>
        <w:t xml:space="preserve"> (yüz</w:t>
      </w:r>
      <w:r w:rsidR="00216475" w:rsidRPr="00544A8F">
        <w:rPr>
          <w:rFonts w:ascii="Times New Roman" w:hAnsi="Times New Roman" w:cs="Times New Roman"/>
          <w:sz w:val="24"/>
          <w:szCs w:val="24"/>
        </w:rPr>
        <w:t>otuz</w:t>
      </w:r>
      <w:r w:rsidR="00F51C1B" w:rsidRPr="00544A8F">
        <w:rPr>
          <w:rFonts w:ascii="Times New Roman" w:hAnsi="Times New Roman" w:cs="Times New Roman"/>
          <w:sz w:val="24"/>
          <w:szCs w:val="24"/>
        </w:rPr>
        <w:t>) puan almış olmak.</w:t>
      </w:r>
    </w:p>
    <w:p w:rsidR="00970461" w:rsidRPr="00544A8F" w:rsidRDefault="00B86354"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 xml:space="preserve">(4) </w:t>
      </w:r>
      <w:r w:rsidR="00970461" w:rsidRPr="00544A8F">
        <w:rPr>
          <w:rFonts w:ascii="Times New Roman" w:hAnsi="Times New Roman" w:cs="Times New Roman"/>
          <w:sz w:val="24"/>
          <w:szCs w:val="24"/>
        </w:rPr>
        <w:t>Eğitim, İktisadi ve İdari Bilimler ve İlahiyat Fakülteleri ile Fen Edebiyat Fakültesinin sosyal bilimler alanındaki bölümlerinde ve Yüksekokulların/Mesle</w:t>
      </w:r>
      <w:r w:rsidR="000547A4" w:rsidRPr="00544A8F">
        <w:rPr>
          <w:rFonts w:ascii="Times New Roman" w:hAnsi="Times New Roman" w:cs="Times New Roman"/>
          <w:sz w:val="24"/>
          <w:szCs w:val="24"/>
        </w:rPr>
        <w:t>k Yüksekokullarının s</w:t>
      </w:r>
      <w:r w:rsidR="00970461" w:rsidRPr="00544A8F">
        <w:rPr>
          <w:rFonts w:ascii="Times New Roman" w:hAnsi="Times New Roman" w:cs="Times New Roman"/>
          <w:sz w:val="24"/>
          <w:szCs w:val="24"/>
        </w:rPr>
        <w:t xml:space="preserve">osyal, </w:t>
      </w:r>
      <w:r w:rsidR="000547A4" w:rsidRPr="00544A8F">
        <w:rPr>
          <w:rFonts w:ascii="Times New Roman" w:hAnsi="Times New Roman" w:cs="Times New Roman"/>
          <w:sz w:val="24"/>
          <w:szCs w:val="24"/>
        </w:rPr>
        <w:t>yabancı dil, beşeri ve idari b</w:t>
      </w:r>
      <w:r w:rsidR="00970461" w:rsidRPr="00544A8F">
        <w:rPr>
          <w:rFonts w:ascii="Times New Roman" w:hAnsi="Times New Roman" w:cs="Times New Roman"/>
          <w:sz w:val="24"/>
          <w:szCs w:val="24"/>
        </w:rPr>
        <w:t xml:space="preserve">ilimler ile ilgili bölümlerinde </w:t>
      </w:r>
      <w:r w:rsidR="004504A0" w:rsidRPr="00544A8F">
        <w:rPr>
          <w:rFonts w:ascii="Times New Roman" w:hAnsi="Times New Roman" w:cs="Times New Roman"/>
          <w:i/>
          <w:iCs/>
          <w:sz w:val="24"/>
          <w:szCs w:val="24"/>
        </w:rPr>
        <w:t>doçent</w:t>
      </w:r>
      <w:r w:rsidR="00AC5AD0">
        <w:rPr>
          <w:rFonts w:ascii="Times New Roman" w:hAnsi="Times New Roman" w:cs="Times New Roman"/>
          <w:i/>
          <w:iCs/>
          <w:sz w:val="24"/>
          <w:szCs w:val="24"/>
        </w:rPr>
        <w:t xml:space="preserve"> </w:t>
      </w:r>
      <w:r w:rsidR="00970461" w:rsidRPr="00544A8F">
        <w:rPr>
          <w:rFonts w:ascii="Times New Roman" w:hAnsi="Times New Roman" w:cs="Times New Roman"/>
          <w:sz w:val="24"/>
          <w:szCs w:val="24"/>
        </w:rPr>
        <w:t xml:space="preserve">kadrosuna atanabilmek için </w:t>
      </w:r>
      <w:r w:rsidR="003B050B" w:rsidRPr="00544A8F">
        <w:rPr>
          <w:rFonts w:ascii="Times New Roman" w:hAnsi="Times New Roman" w:cs="Times New Roman"/>
          <w:sz w:val="24"/>
          <w:szCs w:val="24"/>
        </w:rPr>
        <w:t>aşağıdaki şartları sağlamış olmak:</w:t>
      </w:r>
    </w:p>
    <w:p w:rsidR="003B050B" w:rsidRPr="00544A8F" w:rsidRDefault="00BC2CA0" w:rsidP="00526437">
      <w:pPr>
        <w:spacing w:after="120" w:line="312" w:lineRule="auto"/>
        <w:jc w:val="both"/>
        <w:rPr>
          <w:rFonts w:ascii="Times New Roman" w:hAnsi="Times New Roman" w:cs="Times New Roman"/>
          <w:bCs/>
          <w:sz w:val="24"/>
          <w:szCs w:val="24"/>
        </w:rPr>
      </w:pPr>
      <w:r w:rsidRPr="00544A8F">
        <w:rPr>
          <w:rFonts w:ascii="Times New Roman" w:hAnsi="Times New Roman" w:cs="Times New Roman"/>
          <w:b/>
          <w:sz w:val="24"/>
          <w:szCs w:val="24"/>
        </w:rPr>
        <w:t>a</w:t>
      </w:r>
      <w:r w:rsidR="003B050B" w:rsidRPr="00544A8F">
        <w:rPr>
          <w:rFonts w:ascii="Times New Roman" w:hAnsi="Times New Roman" w:cs="Times New Roman"/>
          <w:b/>
          <w:sz w:val="24"/>
          <w:szCs w:val="24"/>
        </w:rPr>
        <w:t>.</w:t>
      </w:r>
      <w:r w:rsidR="00AC5AD0">
        <w:rPr>
          <w:rFonts w:ascii="Times New Roman" w:hAnsi="Times New Roman" w:cs="Times New Roman"/>
          <w:bCs/>
          <w:sz w:val="24"/>
          <w:szCs w:val="24"/>
        </w:rPr>
        <w:t xml:space="preserve"> </w:t>
      </w:r>
      <w:r w:rsidR="003B050B" w:rsidRPr="00544A8F">
        <w:rPr>
          <w:rFonts w:ascii="Times New Roman" w:hAnsi="Times New Roman" w:cs="Times New Roman"/>
          <w:bCs/>
          <w:sz w:val="24"/>
          <w:szCs w:val="24"/>
        </w:rPr>
        <w:t xml:space="preserve">En az 2 (iki) yıl süreyle, üniversitelerde akademisyen olarak fiilen çalışmış olmak. </w:t>
      </w:r>
    </w:p>
    <w:p w:rsidR="00BC2CA0" w:rsidRPr="00544A8F" w:rsidRDefault="00BC2CA0" w:rsidP="00526437">
      <w:pPr>
        <w:spacing w:after="120" w:line="312" w:lineRule="auto"/>
        <w:jc w:val="both"/>
        <w:rPr>
          <w:rFonts w:ascii="Times New Roman" w:hAnsi="Times New Roman" w:cs="Times New Roman"/>
          <w:bCs/>
          <w:sz w:val="24"/>
          <w:szCs w:val="24"/>
        </w:rPr>
      </w:pPr>
      <w:r w:rsidRPr="00544A8F">
        <w:rPr>
          <w:rFonts w:ascii="Times New Roman" w:hAnsi="Times New Roman" w:cs="Times New Roman"/>
          <w:b/>
          <w:bCs/>
          <w:sz w:val="24"/>
          <w:szCs w:val="24"/>
        </w:rPr>
        <w:t>b.</w:t>
      </w:r>
      <w:r w:rsidRPr="00544A8F">
        <w:rPr>
          <w:rFonts w:ascii="Times New Roman" w:hAnsi="Times New Roman" w:cs="Times New Roman"/>
          <w:bCs/>
          <w:sz w:val="24"/>
          <w:szCs w:val="24"/>
        </w:rPr>
        <w:t xml:space="preserve"> Alanında en az</w:t>
      </w:r>
      <w:r w:rsidR="00AC5AD0">
        <w:rPr>
          <w:rFonts w:ascii="Times New Roman" w:hAnsi="Times New Roman" w:cs="Times New Roman"/>
          <w:bCs/>
          <w:sz w:val="24"/>
          <w:szCs w:val="24"/>
        </w:rPr>
        <w:t xml:space="preserve"> </w:t>
      </w:r>
      <w:r w:rsidR="00216475" w:rsidRPr="00544A8F">
        <w:rPr>
          <w:rFonts w:ascii="Times New Roman" w:hAnsi="Times New Roman" w:cs="Times New Roman"/>
          <w:bCs/>
          <w:sz w:val="24"/>
          <w:szCs w:val="24"/>
        </w:rPr>
        <w:t>bir</w:t>
      </w:r>
      <w:r w:rsidR="00CB4DC6" w:rsidRPr="00544A8F">
        <w:rPr>
          <w:rFonts w:ascii="Times New Roman" w:hAnsi="Times New Roman" w:cs="Times New Roman"/>
          <w:bCs/>
          <w:sz w:val="24"/>
          <w:szCs w:val="24"/>
        </w:rPr>
        <w:t xml:space="preserve"> yarıyıl </w:t>
      </w:r>
      <w:r w:rsidRPr="00544A8F">
        <w:rPr>
          <w:rFonts w:ascii="Times New Roman" w:hAnsi="Times New Roman" w:cs="Times New Roman"/>
          <w:bCs/>
          <w:sz w:val="24"/>
          <w:szCs w:val="24"/>
        </w:rPr>
        <w:t xml:space="preserve">ön lisans, lisans veya </w:t>
      </w:r>
      <w:r w:rsidRPr="00544A8F">
        <w:rPr>
          <w:rFonts w:ascii="Times New Roman" w:hAnsi="Times New Roman" w:cs="Times New Roman"/>
          <w:sz w:val="24"/>
          <w:szCs w:val="24"/>
        </w:rPr>
        <w:t>lisansüstü ders vermiş olmak.</w:t>
      </w:r>
    </w:p>
    <w:p w:rsidR="003B050B" w:rsidRPr="00544A8F" w:rsidRDefault="00B86354"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c</w:t>
      </w:r>
      <w:r w:rsidR="003B050B" w:rsidRPr="00544A8F">
        <w:rPr>
          <w:rFonts w:ascii="Times New Roman" w:hAnsi="Times New Roman" w:cs="Times New Roman"/>
          <w:b/>
          <w:bCs/>
          <w:sz w:val="24"/>
          <w:szCs w:val="24"/>
        </w:rPr>
        <w:t>.</w:t>
      </w:r>
      <w:r w:rsidR="00AC5AD0">
        <w:rPr>
          <w:rFonts w:ascii="Times New Roman" w:hAnsi="Times New Roman" w:cs="Times New Roman"/>
          <w:sz w:val="24"/>
          <w:szCs w:val="24"/>
        </w:rPr>
        <w:t xml:space="preserve"> </w:t>
      </w:r>
      <w:r w:rsidR="003B050B" w:rsidRPr="00544A8F">
        <w:rPr>
          <w:rFonts w:ascii="Times New Roman" w:hAnsi="Times New Roman" w:cs="Times New Roman"/>
          <w:sz w:val="24"/>
          <w:szCs w:val="24"/>
        </w:rPr>
        <w:t xml:space="preserve">Tablo 1’de yer alan </w:t>
      </w:r>
      <w:r w:rsidR="00190B66" w:rsidRPr="00544A8F">
        <w:rPr>
          <w:rFonts w:ascii="Times New Roman" w:hAnsi="Times New Roman" w:cs="Times New Roman"/>
          <w:sz w:val="24"/>
          <w:szCs w:val="24"/>
        </w:rPr>
        <w:t xml:space="preserve">1/a, b ve 2/a, b, c, d  </w:t>
      </w:r>
      <w:r w:rsidR="003B050B" w:rsidRPr="00544A8F">
        <w:rPr>
          <w:rFonts w:ascii="Times New Roman" w:hAnsi="Times New Roman" w:cs="Times New Roman"/>
          <w:sz w:val="24"/>
          <w:szCs w:val="24"/>
        </w:rPr>
        <w:t xml:space="preserve">maddelerinde belirtilen yayın türlerinde, alanıyla ilgili olmak üzere ve </w:t>
      </w:r>
      <w:r w:rsidR="00CE3DE9" w:rsidRPr="00544A8F">
        <w:rPr>
          <w:rFonts w:ascii="Times New Roman" w:hAnsi="Times New Roman" w:cs="Times New Roman"/>
          <w:sz w:val="24"/>
          <w:szCs w:val="24"/>
        </w:rPr>
        <w:t xml:space="preserve">en az ikisi </w:t>
      </w:r>
      <w:r w:rsidR="003B050B" w:rsidRPr="00544A8F">
        <w:rPr>
          <w:rFonts w:ascii="Times New Roman" w:hAnsi="Times New Roman" w:cs="Times New Roman"/>
          <w:sz w:val="24"/>
          <w:szCs w:val="24"/>
        </w:rPr>
        <w:t xml:space="preserve">başlıca yazar olarak </w:t>
      </w:r>
      <w:r w:rsidR="00CE3DE9" w:rsidRPr="00544A8F">
        <w:rPr>
          <w:rFonts w:ascii="Times New Roman" w:hAnsi="Times New Roman" w:cs="Times New Roman"/>
          <w:sz w:val="24"/>
          <w:szCs w:val="24"/>
        </w:rPr>
        <w:t xml:space="preserve">en az </w:t>
      </w:r>
      <w:r w:rsidR="00CB3AE7" w:rsidRPr="00544A8F">
        <w:rPr>
          <w:rFonts w:ascii="Times New Roman" w:hAnsi="Times New Roman" w:cs="Times New Roman"/>
          <w:sz w:val="24"/>
          <w:szCs w:val="24"/>
        </w:rPr>
        <w:t>5 (beş)</w:t>
      </w:r>
      <w:r w:rsidR="00CE3DE9" w:rsidRPr="00544A8F">
        <w:rPr>
          <w:rFonts w:ascii="Times New Roman" w:hAnsi="Times New Roman" w:cs="Times New Roman"/>
          <w:sz w:val="24"/>
          <w:szCs w:val="24"/>
        </w:rPr>
        <w:t xml:space="preserve"> adet </w:t>
      </w:r>
      <w:r w:rsidR="003B050B" w:rsidRPr="00544A8F">
        <w:rPr>
          <w:rFonts w:ascii="Times New Roman" w:hAnsi="Times New Roman" w:cs="Times New Roman"/>
          <w:sz w:val="24"/>
          <w:szCs w:val="24"/>
        </w:rPr>
        <w:t>yayın yapmak.</w:t>
      </w:r>
    </w:p>
    <w:p w:rsidR="00A906C4" w:rsidRDefault="00A906C4" w:rsidP="00526437">
      <w:pPr>
        <w:spacing w:after="120" w:line="312" w:lineRule="auto"/>
        <w:jc w:val="both"/>
        <w:rPr>
          <w:rFonts w:ascii="Times New Roman" w:hAnsi="Times New Roman" w:cs="Times New Roman"/>
          <w:b/>
          <w:bCs/>
          <w:sz w:val="24"/>
          <w:szCs w:val="24"/>
        </w:rPr>
      </w:pPr>
    </w:p>
    <w:p w:rsidR="003B050B" w:rsidRPr="00544A8F" w:rsidRDefault="00B86354"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d</w:t>
      </w:r>
      <w:r w:rsidR="003B050B" w:rsidRPr="00544A8F">
        <w:rPr>
          <w:rFonts w:ascii="Times New Roman" w:hAnsi="Times New Roman" w:cs="Times New Roman"/>
          <w:b/>
          <w:bCs/>
          <w:sz w:val="24"/>
          <w:szCs w:val="24"/>
        </w:rPr>
        <w:t>.</w:t>
      </w:r>
      <w:r w:rsidR="00AC5AD0">
        <w:rPr>
          <w:rFonts w:ascii="Times New Roman" w:hAnsi="Times New Roman" w:cs="Times New Roman"/>
          <w:b/>
          <w:bCs/>
          <w:sz w:val="24"/>
          <w:szCs w:val="24"/>
        </w:rPr>
        <w:t xml:space="preserve"> </w:t>
      </w:r>
      <w:r w:rsidR="004504A0" w:rsidRPr="00544A8F">
        <w:rPr>
          <w:rFonts w:ascii="Times New Roman" w:hAnsi="Times New Roman" w:cs="Times New Roman"/>
          <w:sz w:val="24"/>
          <w:szCs w:val="24"/>
        </w:rPr>
        <w:t xml:space="preserve">Tablo 1 ve Tablo 3’te yer alan alanıyla ilgili bilimsel yayınlardan ve faaliyetlerden </w:t>
      </w:r>
      <w:r w:rsidR="00216475" w:rsidRPr="00544A8F">
        <w:rPr>
          <w:rFonts w:ascii="Times New Roman" w:hAnsi="Times New Roman" w:cs="Times New Roman"/>
          <w:sz w:val="24"/>
          <w:szCs w:val="24"/>
        </w:rPr>
        <w:t>toplam 13</w:t>
      </w:r>
      <w:r w:rsidR="00F51C1B" w:rsidRPr="00544A8F">
        <w:rPr>
          <w:rFonts w:ascii="Times New Roman" w:hAnsi="Times New Roman" w:cs="Times New Roman"/>
          <w:sz w:val="24"/>
          <w:szCs w:val="24"/>
        </w:rPr>
        <w:t>0 (yüz</w:t>
      </w:r>
      <w:r w:rsidR="00216475" w:rsidRPr="00544A8F">
        <w:rPr>
          <w:rFonts w:ascii="Times New Roman" w:hAnsi="Times New Roman" w:cs="Times New Roman"/>
          <w:sz w:val="24"/>
          <w:szCs w:val="24"/>
        </w:rPr>
        <w:t>otuz</w:t>
      </w:r>
      <w:r w:rsidR="00F51C1B" w:rsidRPr="00544A8F">
        <w:rPr>
          <w:rFonts w:ascii="Times New Roman" w:hAnsi="Times New Roman" w:cs="Times New Roman"/>
          <w:sz w:val="24"/>
          <w:szCs w:val="24"/>
        </w:rPr>
        <w:t>) puan almış olmak</w:t>
      </w:r>
      <w:r w:rsidR="003B050B" w:rsidRPr="00544A8F">
        <w:rPr>
          <w:rFonts w:ascii="Times New Roman" w:hAnsi="Times New Roman" w:cs="Times New Roman"/>
          <w:sz w:val="24"/>
          <w:szCs w:val="24"/>
        </w:rPr>
        <w:t>.</w:t>
      </w:r>
    </w:p>
    <w:p w:rsidR="00970461" w:rsidRPr="00544A8F" w:rsidRDefault="00B86354"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 xml:space="preserve">(5) </w:t>
      </w:r>
      <w:r w:rsidR="00970461" w:rsidRPr="00544A8F">
        <w:rPr>
          <w:rFonts w:ascii="Times New Roman" w:hAnsi="Times New Roman" w:cs="Times New Roman"/>
          <w:sz w:val="24"/>
          <w:szCs w:val="24"/>
        </w:rPr>
        <w:t xml:space="preserve">Güzel Sanatlar Fakültesinde, Mühendislik ve Mimarlık Fakültesinin Mimarlık Bölümünde ve Yüksekokul/Meslek Yüksekokullarının bu alanlar ile ilgili bölümlerinde </w:t>
      </w:r>
      <w:r w:rsidR="004504A0" w:rsidRPr="00544A8F">
        <w:rPr>
          <w:rFonts w:ascii="Times New Roman" w:hAnsi="Times New Roman" w:cs="Times New Roman"/>
          <w:i/>
          <w:iCs/>
          <w:sz w:val="24"/>
          <w:szCs w:val="24"/>
        </w:rPr>
        <w:t>doçent</w:t>
      </w:r>
      <w:r w:rsidR="00AC5AD0">
        <w:rPr>
          <w:rFonts w:ascii="Times New Roman" w:hAnsi="Times New Roman" w:cs="Times New Roman"/>
          <w:i/>
          <w:iCs/>
          <w:sz w:val="24"/>
          <w:szCs w:val="24"/>
        </w:rPr>
        <w:t xml:space="preserve"> </w:t>
      </w:r>
      <w:r w:rsidR="00970461" w:rsidRPr="00544A8F">
        <w:rPr>
          <w:rFonts w:ascii="Times New Roman" w:hAnsi="Times New Roman" w:cs="Times New Roman"/>
          <w:sz w:val="24"/>
          <w:szCs w:val="24"/>
        </w:rPr>
        <w:t xml:space="preserve">kadrosuna atanabilmek için </w:t>
      </w:r>
      <w:r w:rsidR="003B050B" w:rsidRPr="00544A8F">
        <w:rPr>
          <w:rFonts w:ascii="Times New Roman" w:hAnsi="Times New Roman" w:cs="Times New Roman"/>
          <w:sz w:val="24"/>
          <w:szCs w:val="24"/>
        </w:rPr>
        <w:t>aşağıdaki şartları sağlamış olmak:</w:t>
      </w:r>
    </w:p>
    <w:p w:rsidR="007C7BD9" w:rsidRPr="00544A8F" w:rsidRDefault="00BC2CA0"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sz w:val="24"/>
          <w:szCs w:val="24"/>
        </w:rPr>
        <w:t>a</w:t>
      </w:r>
      <w:r w:rsidR="007C7BD9" w:rsidRPr="00544A8F">
        <w:rPr>
          <w:rFonts w:ascii="Times New Roman" w:hAnsi="Times New Roman" w:cs="Times New Roman"/>
          <w:b/>
          <w:sz w:val="24"/>
          <w:szCs w:val="24"/>
        </w:rPr>
        <w:t>.</w:t>
      </w:r>
      <w:r w:rsidR="00AC5AD0">
        <w:rPr>
          <w:rFonts w:ascii="Times New Roman" w:hAnsi="Times New Roman" w:cs="Times New Roman"/>
          <w:b/>
          <w:sz w:val="24"/>
          <w:szCs w:val="24"/>
        </w:rPr>
        <w:t xml:space="preserve"> </w:t>
      </w:r>
      <w:r w:rsidR="007C7BD9" w:rsidRPr="00544A8F">
        <w:rPr>
          <w:rFonts w:ascii="Times New Roman" w:hAnsi="Times New Roman" w:cs="Times New Roman"/>
          <w:sz w:val="24"/>
          <w:szCs w:val="24"/>
        </w:rPr>
        <w:t xml:space="preserve">Tablo 1’de yer alan </w:t>
      </w:r>
      <w:r w:rsidR="00190B66" w:rsidRPr="00544A8F">
        <w:rPr>
          <w:rFonts w:ascii="Times New Roman" w:hAnsi="Times New Roman" w:cs="Times New Roman"/>
          <w:sz w:val="24"/>
          <w:szCs w:val="24"/>
        </w:rPr>
        <w:t xml:space="preserve">1/a, b ve 2/a, b, c, d  </w:t>
      </w:r>
      <w:r w:rsidR="007C7BD9" w:rsidRPr="00544A8F">
        <w:rPr>
          <w:rFonts w:ascii="Times New Roman" w:hAnsi="Times New Roman" w:cs="Times New Roman"/>
          <w:sz w:val="24"/>
          <w:szCs w:val="24"/>
        </w:rPr>
        <w:t xml:space="preserve">maddelerinde belirtilen yayın türlerinde, alanıyla ilgili olmak üzere ve </w:t>
      </w:r>
      <w:r w:rsidR="00CE3DE9" w:rsidRPr="00544A8F">
        <w:rPr>
          <w:rFonts w:ascii="Times New Roman" w:hAnsi="Times New Roman" w:cs="Times New Roman"/>
          <w:sz w:val="24"/>
          <w:szCs w:val="24"/>
        </w:rPr>
        <w:t>en az ikisi</w:t>
      </w:r>
      <w:r w:rsidR="00AC5AD0">
        <w:rPr>
          <w:rFonts w:ascii="Times New Roman" w:hAnsi="Times New Roman" w:cs="Times New Roman"/>
          <w:sz w:val="24"/>
          <w:szCs w:val="24"/>
        </w:rPr>
        <w:t xml:space="preserve"> </w:t>
      </w:r>
      <w:r w:rsidR="007C7BD9" w:rsidRPr="00544A8F">
        <w:rPr>
          <w:rFonts w:ascii="Times New Roman" w:hAnsi="Times New Roman" w:cs="Times New Roman"/>
          <w:sz w:val="24"/>
          <w:szCs w:val="24"/>
        </w:rPr>
        <w:t xml:space="preserve">başlıca yazar olarak </w:t>
      </w:r>
      <w:r w:rsidR="00CE3DE9" w:rsidRPr="00544A8F">
        <w:rPr>
          <w:rFonts w:ascii="Times New Roman" w:hAnsi="Times New Roman" w:cs="Times New Roman"/>
          <w:sz w:val="24"/>
          <w:szCs w:val="24"/>
        </w:rPr>
        <w:t xml:space="preserve">en az </w:t>
      </w:r>
      <w:r w:rsidR="00CB3AE7" w:rsidRPr="00544A8F">
        <w:rPr>
          <w:rFonts w:ascii="Times New Roman" w:hAnsi="Times New Roman" w:cs="Times New Roman"/>
          <w:sz w:val="24"/>
          <w:szCs w:val="24"/>
        </w:rPr>
        <w:t>5 (beş)</w:t>
      </w:r>
      <w:r w:rsidR="00AC5AD0">
        <w:rPr>
          <w:rFonts w:ascii="Times New Roman" w:hAnsi="Times New Roman" w:cs="Times New Roman"/>
          <w:sz w:val="24"/>
          <w:szCs w:val="24"/>
        </w:rPr>
        <w:t xml:space="preserve"> </w:t>
      </w:r>
      <w:r w:rsidR="00CE3DE9" w:rsidRPr="00544A8F">
        <w:rPr>
          <w:rFonts w:ascii="Times New Roman" w:hAnsi="Times New Roman" w:cs="Times New Roman"/>
          <w:sz w:val="24"/>
          <w:szCs w:val="24"/>
        </w:rPr>
        <w:t xml:space="preserve">adet </w:t>
      </w:r>
      <w:r w:rsidR="007C7BD9" w:rsidRPr="00544A8F">
        <w:rPr>
          <w:rFonts w:ascii="Times New Roman" w:hAnsi="Times New Roman" w:cs="Times New Roman"/>
          <w:sz w:val="24"/>
          <w:szCs w:val="24"/>
        </w:rPr>
        <w:t>yayın yapmak.</w:t>
      </w:r>
    </w:p>
    <w:p w:rsidR="007C7BD9" w:rsidRDefault="00BC2CA0" w:rsidP="00526437">
      <w:pPr>
        <w:spacing w:after="85" w:line="312" w:lineRule="auto"/>
        <w:rPr>
          <w:rFonts w:ascii="Times New Roman" w:hAnsi="Times New Roman" w:cs="Times New Roman"/>
          <w:sz w:val="24"/>
          <w:szCs w:val="24"/>
        </w:rPr>
      </w:pPr>
      <w:r w:rsidRPr="00544A8F">
        <w:rPr>
          <w:rFonts w:ascii="Times New Roman" w:hAnsi="Times New Roman" w:cs="Times New Roman"/>
          <w:b/>
          <w:bCs/>
          <w:sz w:val="24"/>
          <w:szCs w:val="24"/>
        </w:rPr>
        <w:t>b</w:t>
      </w:r>
      <w:r w:rsidR="007C7BD9" w:rsidRPr="00544A8F">
        <w:rPr>
          <w:rFonts w:ascii="Times New Roman" w:hAnsi="Times New Roman" w:cs="Times New Roman"/>
          <w:b/>
          <w:bCs/>
          <w:sz w:val="24"/>
          <w:szCs w:val="24"/>
        </w:rPr>
        <w:t>.</w:t>
      </w:r>
      <w:r w:rsidR="007C7BD9" w:rsidRPr="00544A8F">
        <w:rPr>
          <w:rFonts w:ascii="Times New Roman" w:hAnsi="Times New Roman" w:cs="Times New Roman"/>
          <w:sz w:val="24"/>
          <w:szCs w:val="24"/>
        </w:rPr>
        <w:t xml:space="preserve"> Tablo 1</w:t>
      </w:r>
      <w:r w:rsidR="00F51C1B" w:rsidRPr="00544A8F">
        <w:rPr>
          <w:rFonts w:ascii="Times New Roman" w:hAnsi="Times New Roman" w:cs="Times New Roman"/>
          <w:sz w:val="24"/>
          <w:szCs w:val="24"/>
        </w:rPr>
        <w:t>,</w:t>
      </w:r>
      <w:r w:rsidR="007C7BD9" w:rsidRPr="00544A8F">
        <w:rPr>
          <w:rFonts w:ascii="Times New Roman" w:hAnsi="Times New Roman" w:cs="Times New Roman"/>
          <w:sz w:val="24"/>
          <w:szCs w:val="24"/>
        </w:rPr>
        <w:t xml:space="preserve"> Tablo 2</w:t>
      </w:r>
      <w:r w:rsidR="00F51C1B" w:rsidRPr="00544A8F">
        <w:rPr>
          <w:rFonts w:ascii="Times New Roman" w:hAnsi="Times New Roman" w:cs="Times New Roman"/>
          <w:sz w:val="24"/>
          <w:szCs w:val="24"/>
        </w:rPr>
        <w:t xml:space="preserve"> ve Tablo 3’te</w:t>
      </w:r>
      <w:r w:rsidR="007C7BD9" w:rsidRPr="00544A8F">
        <w:rPr>
          <w:rFonts w:ascii="Times New Roman" w:hAnsi="Times New Roman" w:cs="Times New Roman"/>
          <w:sz w:val="24"/>
          <w:szCs w:val="24"/>
        </w:rPr>
        <w:t xml:space="preserve"> yer alan alanıyla ilgili </w:t>
      </w:r>
      <w:r w:rsidR="00F51C1B" w:rsidRPr="00544A8F">
        <w:rPr>
          <w:rFonts w:ascii="Times New Roman" w:hAnsi="Times New Roman" w:cs="Times New Roman"/>
          <w:sz w:val="24"/>
          <w:szCs w:val="24"/>
        </w:rPr>
        <w:t>bilimsel yayın, etkinlik ve faaliyelerden</w:t>
      </w:r>
      <w:r w:rsidR="00216475" w:rsidRPr="00544A8F">
        <w:rPr>
          <w:rFonts w:ascii="Times New Roman" w:hAnsi="Times New Roman" w:cs="Times New Roman"/>
          <w:sz w:val="24"/>
          <w:szCs w:val="24"/>
        </w:rPr>
        <w:t xml:space="preserve"> toplam 13</w:t>
      </w:r>
      <w:r w:rsidR="007C7BD9" w:rsidRPr="00544A8F">
        <w:rPr>
          <w:rFonts w:ascii="Times New Roman" w:hAnsi="Times New Roman" w:cs="Times New Roman"/>
          <w:sz w:val="24"/>
          <w:szCs w:val="24"/>
        </w:rPr>
        <w:t>0 (yüz</w:t>
      </w:r>
      <w:r w:rsidR="00216475" w:rsidRPr="00544A8F">
        <w:rPr>
          <w:rFonts w:ascii="Times New Roman" w:hAnsi="Times New Roman" w:cs="Times New Roman"/>
          <w:sz w:val="24"/>
          <w:szCs w:val="24"/>
        </w:rPr>
        <w:t>otuz</w:t>
      </w:r>
      <w:r w:rsidR="007C7BD9" w:rsidRPr="00544A8F">
        <w:rPr>
          <w:rFonts w:ascii="Times New Roman" w:hAnsi="Times New Roman" w:cs="Times New Roman"/>
          <w:sz w:val="24"/>
          <w:szCs w:val="24"/>
        </w:rPr>
        <w:t>) puan almış olmak.</w:t>
      </w:r>
    </w:p>
    <w:p w:rsidR="00AC5AD0" w:rsidRPr="00544A8F" w:rsidRDefault="00AC5AD0" w:rsidP="00526437">
      <w:pPr>
        <w:spacing w:after="85" w:line="312" w:lineRule="auto"/>
        <w:rPr>
          <w:rFonts w:ascii="Times New Roman" w:eastAsia="Times New Roman" w:hAnsi="Times New Roman" w:cs="Times New Roman"/>
          <w:b/>
          <w:bCs/>
          <w:sz w:val="24"/>
          <w:szCs w:val="24"/>
          <w:lang w:eastAsia="tr-TR"/>
        </w:rPr>
      </w:pPr>
    </w:p>
    <w:p w:rsidR="002450C9" w:rsidRPr="00544A8F" w:rsidRDefault="002450C9" w:rsidP="00526437">
      <w:pPr>
        <w:spacing w:before="120" w:after="85" w:line="312" w:lineRule="auto"/>
        <w:rPr>
          <w:rFonts w:ascii="Times New Roman" w:eastAsia="Times New Roman" w:hAnsi="Times New Roman" w:cs="Times New Roman"/>
          <w:b/>
          <w:bCs/>
          <w:sz w:val="24"/>
          <w:szCs w:val="24"/>
          <w:lang w:eastAsia="tr-TR"/>
        </w:rPr>
      </w:pPr>
      <w:r w:rsidRPr="00544A8F">
        <w:rPr>
          <w:rFonts w:ascii="Times New Roman" w:eastAsia="Times New Roman" w:hAnsi="Times New Roman" w:cs="Times New Roman"/>
          <w:b/>
          <w:bCs/>
          <w:sz w:val="24"/>
          <w:szCs w:val="24"/>
          <w:lang w:eastAsia="tr-TR"/>
        </w:rPr>
        <w:t>PROFESÖR KADROLARINA ATANMA</w:t>
      </w:r>
    </w:p>
    <w:p w:rsidR="002450C9" w:rsidRPr="00544A8F" w:rsidRDefault="002450C9" w:rsidP="00526437">
      <w:pPr>
        <w:spacing w:after="85"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Madde 6</w:t>
      </w:r>
      <w:r w:rsidRPr="00544A8F">
        <w:rPr>
          <w:rFonts w:ascii="Times New Roman" w:hAnsi="Times New Roman" w:cs="Times New Roman"/>
          <w:sz w:val="24"/>
          <w:szCs w:val="24"/>
        </w:rPr>
        <w:t xml:space="preserve">- </w:t>
      </w:r>
    </w:p>
    <w:p w:rsidR="00B360C0" w:rsidRPr="00544A8F" w:rsidRDefault="00B360C0" w:rsidP="00526437">
      <w:pPr>
        <w:spacing w:after="85"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(1)</w:t>
      </w:r>
      <w:r w:rsidRPr="00544A8F">
        <w:rPr>
          <w:rFonts w:ascii="Times New Roman" w:hAnsi="Times New Roman" w:cs="Times New Roman"/>
          <w:sz w:val="24"/>
          <w:szCs w:val="24"/>
        </w:rPr>
        <w:t xml:space="preserve"> Yükseköğretim Kurumları Yabancı Dil (YÖKDİL) sınavından </w:t>
      </w:r>
      <w:r w:rsidR="00104229" w:rsidRPr="00544A8F">
        <w:rPr>
          <w:rFonts w:ascii="Times New Roman" w:hAnsi="Times New Roman" w:cs="Times New Roman"/>
          <w:sz w:val="24"/>
          <w:szCs w:val="24"/>
        </w:rPr>
        <w:t xml:space="preserve">veya (YDS)’dan </w:t>
      </w:r>
      <w:r w:rsidRPr="00544A8F">
        <w:rPr>
          <w:rFonts w:ascii="Times New Roman" w:hAnsi="Times New Roman" w:cs="Times New Roman"/>
          <w:sz w:val="24"/>
          <w:szCs w:val="24"/>
        </w:rPr>
        <w:t xml:space="preserve">en az </w:t>
      </w:r>
      <w:r w:rsidR="000547A4" w:rsidRPr="00544A8F">
        <w:rPr>
          <w:rFonts w:ascii="Times New Roman" w:hAnsi="Times New Roman" w:cs="Times New Roman"/>
          <w:sz w:val="24"/>
          <w:szCs w:val="24"/>
        </w:rPr>
        <w:t>60 (altmış</w:t>
      </w:r>
      <w:r w:rsidRPr="00544A8F">
        <w:rPr>
          <w:rFonts w:ascii="Times New Roman" w:hAnsi="Times New Roman" w:cs="Times New Roman"/>
          <w:sz w:val="24"/>
          <w:szCs w:val="24"/>
        </w:rPr>
        <w:t xml:space="preserve">) puan </w:t>
      </w:r>
      <w:r w:rsidR="00405C37" w:rsidRPr="00544A8F">
        <w:rPr>
          <w:rFonts w:ascii="Times New Roman" w:hAnsi="Times New Roman" w:cs="Times New Roman"/>
          <w:sz w:val="24"/>
          <w:szCs w:val="24"/>
        </w:rPr>
        <w:t xml:space="preserve">veya </w:t>
      </w:r>
      <w:r w:rsidRPr="00544A8F">
        <w:rPr>
          <w:rFonts w:ascii="Times New Roman" w:hAnsi="Times New Roman" w:cs="Times New Roman"/>
          <w:sz w:val="24"/>
          <w:szCs w:val="24"/>
        </w:rPr>
        <w:t xml:space="preserve">eşdeğeri kabul edilen merkezi bir yabancı dil sınavından bu puanın muadili bir puan almış olmak. Çalışma alanı bir yabancı dil olan bölümlerde ayrıca ilgili dilde Yükseköğretim Kurumları Yabancı Dil (YÖKDİL) sınavından </w:t>
      </w:r>
      <w:r w:rsidR="00104229" w:rsidRPr="00544A8F">
        <w:rPr>
          <w:rFonts w:ascii="Times New Roman" w:hAnsi="Times New Roman" w:cs="Times New Roman"/>
          <w:sz w:val="24"/>
          <w:szCs w:val="24"/>
        </w:rPr>
        <w:t xml:space="preserve">veya (YDS)’dan </w:t>
      </w:r>
      <w:r w:rsidRPr="00544A8F">
        <w:rPr>
          <w:rFonts w:ascii="Times New Roman" w:hAnsi="Times New Roman" w:cs="Times New Roman"/>
          <w:sz w:val="24"/>
          <w:szCs w:val="24"/>
        </w:rPr>
        <w:t xml:space="preserve">en az 80 (seksen) puan veya eşdeğeri kabul edilen merkezi bir yabancı dil sınavından bu puanın muadili bir puan almış olmak.  </w:t>
      </w:r>
    </w:p>
    <w:p w:rsidR="00AD7190" w:rsidRPr="00544A8F" w:rsidRDefault="00B86354"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w:t>
      </w:r>
      <w:r w:rsidR="00B360C0" w:rsidRPr="00544A8F">
        <w:rPr>
          <w:rFonts w:ascii="Times New Roman" w:hAnsi="Times New Roman" w:cs="Times New Roman"/>
          <w:b/>
          <w:bCs/>
          <w:sz w:val="24"/>
          <w:szCs w:val="24"/>
        </w:rPr>
        <w:t>2</w:t>
      </w:r>
      <w:r w:rsidRPr="00544A8F">
        <w:rPr>
          <w:rFonts w:ascii="Times New Roman" w:hAnsi="Times New Roman" w:cs="Times New Roman"/>
          <w:b/>
          <w:bCs/>
          <w:sz w:val="24"/>
          <w:szCs w:val="24"/>
        </w:rPr>
        <w:t>)</w:t>
      </w:r>
      <w:r w:rsidR="00D91F5A" w:rsidRPr="00544A8F">
        <w:rPr>
          <w:rFonts w:ascii="Times New Roman" w:hAnsi="Times New Roman" w:cs="Times New Roman"/>
          <w:sz w:val="24"/>
          <w:szCs w:val="24"/>
        </w:rPr>
        <w:t xml:space="preserve"> İlgili alanda</w:t>
      </w:r>
      <w:r w:rsidR="0046373C" w:rsidRPr="00544A8F">
        <w:rPr>
          <w:rFonts w:ascii="Times New Roman" w:hAnsi="Times New Roman" w:cs="Times New Roman"/>
          <w:sz w:val="24"/>
          <w:szCs w:val="24"/>
        </w:rPr>
        <w:t xml:space="preserve"> doç</w:t>
      </w:r>
      <w:r w:rsidR="000801FD" w:rsidRPr="00544A8F">
        <w:rPr>
          <w:rFonts w:ascii="Times New Roman" w:hAnsi="Times New Roman" w:cs="Times New Roman"/>
          <w:sz w:val="24"/>
          <w:szCs w:val="24"/>
        </w:rPr>
        <w:t>ent unvanını aldıktan sonra, bu uygulama esaslarının</w:t>
      </w:r>
      <w:r w:rsidR="0046373C" w:rsidRPr="00544A8F">
        <w:rPr>
          <w:rFonts w:ascii="Times New Roman" w:hAnsi="Times New Roman" w:cs="Times New Roman"/>
          <w:sz w:val="24"/>
          <w:szCs w:val="24"/>
        </w:rPr>
        <w:t xml:space="preserve"> 5. maddesinde belirtilen doçent </w:t>
      </w:r>
      <w:r w:rsidR="00CE4925" w:rsidRPr="00544A8F">
        <w:rPr>
          <w:rFonts w:ascii="Times New Roman" w:hAnsi="Times New Roman" w:cs="Times New Roman"/>
          <w:sz w:val="24"/>
          <w:szCs w:val="24"/>
        </w:rPr>
        <w:t>kadrolarına</w:t>
      </w:r>
      <w:r w:rsidR="0046373C" w:rsidRPr="00544A8F">
        <w:rPr>
          <w:rFonts w:ascii="Times New Roman" w:hAnsi="Times New Roman" w:cs="Times New Roman"/>
          <w:sz w:val="24"/>
          <w:szCs w:val="24"/>
        </w:rPr>
        <w:t xml:space="preserve"> atanabilmek için gereken yayın </w:t>
      </w:r>
      <w:r w:rsidR="00CB3AE7" w:rsidRPr="00544A8F">
        <w:rPr>
          <w:rFonts w:ascii="Times New Roman" w:hAnsi="Times New Roman" w:cs="Times New Roman"/>
          <w:sz w:val="24"/>
          <w:szCs w:val="24"/>
        </w:rPr>
        <w:t xml:space="preserve">şartlarını </w:t>
      </w:r>
      <w:r w:rsidR="0046373C" w:rsidRPr="00544A8F">
        <w:rPr>
          <w:rFonts w:ascii="Times New Roman" w:hAnsi="Times New Roman" w:cs="Times New Roman"/>
          <w:sz w:val="24"/>
          <w:szCs w:val="24"/>
        </w:rPr>
        <w:t xml:space="preserve">ve </w:t>
      </w:r>
      <w:r w:rsidR="00CB3AE7" w:rsidRPr="00544A8F">
        <w:rPr>
          <w:rFonts w:ascii="Times New Roman" w:hAnsi="Times New Roman" w:cs="Times New Roman"/>
          <w:sz w:val="24"/>
          <w:szCs w:val="24"/>
        </w:rPr>
        <w:t xml:space="preserve">alanıyla ilgili bilimsel yayın, etkinlik ve faaliyelerden alınması gereken </w:t>
      </w:r>
      <w:r w:rsidR="0046373C" w:rsidRPr="00544A8F">
        <w:rPr>
          <w:rFonts w:ascii="Times New Roman" w:hAnsi="Times New Roman" w:cs="Times New Roman"/>
          <w:sz w:val="24"/>
          <w:szCs w:val="24"/>
        </w:rPr>
        <w:t>puan şartlarını bir kez daha sağlamış olmak.</w:t>
      </w:r>
    </w:p>
    <w:p w:rsidR="006625A8" w:rsidRPr="00544A8F" w:rsidRDefault="006625A8"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sz w:val="24"/>
          <w:szCs w:val="24"/>
        </w:rPr>
        <w:t>(</w:t>
      </w:r>
      <w:r w:rsidR="00B360C0" w:rsidRPr="00544A8F">
        <w:rPr>
          <w:rFonts w:ascii="Times New Roman" w:hAnsi="Times New Roman" w:cs="Times New Roman"/>
          <w:b/>
          <w:sz w:val="24"/>
          <w:szCs w:val="24"/>
        </w:rPr>
        <w:t>3</w:t>
      </w:r>
      <w:r w:rsidRPr="00544A8F">
        <w:rPr>
          <w:rFonts w:ascii="Times New Roman" w:hAnsi="Times New Roman" w:cs="Times New Roman"/>
          <w:b/>
          <w:sz w:val="24"/>
          <w:szCs w:val="24"/>
        </w:rPr>
        <w:t>)</w:t>
      </w:r>
      <w:r w:rsidR="00AC5AD0">
        <w:rPr>
          <w:rFonts w:ascii="Times New Roman" w:hAnsi="Times New Roman" w:cs="Times New Roman"/>
          <w:b/>
          <w:sz w:val="24"/>
          <w:szCs w:val="24"/>
        </w:rPr>
        <w:t xml:space="preserve"> </w:t>
      </w:r>
      <w:r w:rsidRPr="00544A8F">
        <w:rPr>
          <w:rFonts w:ascii="Times New Roman" w:eastAsia="Times New Roman" w:hAnsi="Times New Roman" w:cs="Times New Roman"/>
          <w:sz w:val="24"/>
          <w:szCs w:val="24"/>
          <w:lang w:eastAsia="tr-TR"/>
        </w:rPr>
        <w:t xml:space="preserve">Doçentlik unvanını sözlü sınav sonucunda almış olmak veya </w:t>
      </w:r>
      <w:r w:rsidRPr="00544A8F">
        <w:rPr>
          <w:rFonts w:ascii="Times New Roman" w:hAnsi="Times New Roman" w:cs="Times New Roman"/>
          <w:sz w:val="24"/>
          <w:szCs w:val="24"/>
        </w:rPr>
        <w:t>doçent kadrosuna atanma başvuru</w:t>
      </w:r>
      <w:r w:rsidR="00216475" w:rsidRPr="00544A8F">
        <w:rPr>
          <w:rFonts w:ascii="Times New Roman" w:hAnsi="Times New Roman" w:cs="Times New Roman"/>
          <w:sz w:val="24"/>
          <w:szCs w:val="24"/>
        </w:rPr>
        <w:t>su</w:t>
      </w:r>
      <w:r w:rsidRPr="00544A8F">
        <w:rPr>
          <w:rFonts w:ascii="Times New Roman" w:hAnsi="Times New Roman" w:cs="Times New Roman"/>
          <w:sz w:val="24"/>
          <w:szCs w:val="24"/>
        </w:rPr>
        <w:t xml:space="preserve"> sonrasında Üniversitelerarası Kurul tarafından oluşturulmuş jürilerce yapılan Doçentlik sözlü sınavında başarılı olmak. </w:t>
      </w:r>
    </w:p>
    <w:p w:rsidR="001C00C0" w:rsidRPr="00544A8F" w:rsidRDefault="007B0908" w:rsidP="00526437">
      <w:pPr>
        <w:spacing w:after="120" w:line="312" w:lineRule="auto"/>
        <w:jc w:val="both"/>
        <w:rPr>
          <w:rFonts w:ascii="Times New Roman" w:hAnsi="Times New Roman" w:cs="Times New Roman"/>
          <w:b/>
          <w:bCs/>
          <w:sz w:val="24"/>
          <w:szCs w:val="24"/>
        </w:rPr>
      </w:pPr>
      <w:r w:rsidRPr="00544A8F">
        <w:rPr>
          <w:rFonts w:ascii="Times New Roman" w:hAnsi="Times New Roman" w:cs="Times New Roman"/>
          <w:b/>
          <w:bCs/>
          <w:sz w:val="24"/>
          <w:szCs w:val="24"/>
        </w:rPr>
        <w:t>Çeşitli ve Son Hükümler</w:t>
      </w:r>
    </w:p>
    <w:p w:rsidR="007B0908" w:rsidRPr="00544A8F" w:rsidRDefault="007B0908" w:rsidP="00526437">
      <w:pPr>
        <w:spacing w:after="85"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Madde 7</w:t>
      </w:r>
      <w:r w:rsidRPr="00544A8F">
        <w:rPr>
          <w:rFonts w:ascii="Times New Roman" w:hAnsi="Times New Roman" w:cs="Times New Roman"/>
          <w:sz w:val="24"/>
          <w:szCs w:val="24"/>
        </w:rPr>
        <w:t xml:space="preserve">- </w:t>
      </w:r>
    </w:p>
    <w:p w:rsidR="007B0908" w:rsidRPr="00544A8F" w:rsidRDefault="00B86354"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w:t>
      </w:r>
      <w:r w:rsidR="00216475" w:rsidRPr="00544A8F">
        <w:rPr>
          <w:rFonts w:ascii="Times New Roman" w:hAnsi="Times New Roman" w:cs="Times New Roman"/>
          <w:b/>
          <w:bCs/>
          <w:sz w:val="24"/>
          <w:szCs w:val="24"/>
        </w:rPr>
        <w:t>1</w:t>
      </w:r>
      <w:r w:rsidRPr="00544A8F">
        <w:rPr>
          <w:rFonts w:ascii="Times New Roman" w:hAnsi="Times New Roman" w:cs="Times New Roman"/>
          <w:b/>
          <w:bCs/>
          <w:sz w:val="24"/>
          <w:szCs w:val="24"/>
        </w:rPr>
        <w:t>)</w:t>
      </w:r>
      <w:r w:rsidR="00AC5AD0">
        <w:rPr>
          <w:rFonts w:ascii="Times New Roman" w:hAnsi="Times New Roman" w:cs="Times New Roman"/>
          <w:b/>
          <w:bCs/>
          <w:sz w:val="24"/>
          <w:szCs w:val="24"/>
        </w:rPr>
        <w:t xml:space="preserve"> </w:t>
      </w:r>
      <w:r w:rsidR="00254F1D" w:rsidRPr="00544A8F">
        <w:rPr>
          <w:rFonts w:ascii="Times New Roman" w:hAnsi="Times New Roman" w:cs="Times New Roman"/>
          <w:sz w:val="24"/>
          <w:szCs w:val="24"/>
        </w:rPr>
        <w:t>Bilimsel yayınlar için, i</w:t>
      </w:r>
      <w:r w:rsidR="004C396C" w:rsidRPr="00544A8F">
        <w:rPr>
          <w:rFonts w:ascii="Times New Roman" w:hAnsi="Times New Roman" w:cs="Times New Roman"/>
          <w:sz w:val="24"/>
          <w:szCs w:val="24"/>
        </w:rPr>
        <w:t>lgili kadroya başvuru tarihinden önce yayın kabul yazısı veya DOİ numarası alınmış olması yeterlidir.</w:t>
      </w:r>
    </w:p>
    <w:p w:rsidR="00DE7A19" w:rsidRPr="00544A8F" w:rsidRDefault="00E42890"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w:t>
      </w:r>
      <w:r w:rsidR="00216475" w:rsidRPr="00544A8F">
        <w:rPr>
          <w:rFonts w:ascii="Times New Roman" w:hAnsi="Times New Roman" w:cs="Times New Roman"/>
          <w:b/>
          <w:bCs/>
          <w:sz w:val="24"/>
          <w:szCs w:val="24"/>
        </w:rPr>
        <w:t>2</w:t>
      </w:r>
      <w:r w:rsidRPr="00544A8F">
        <w:rPr>
          <w:rFonts w:ascii="Times New Roman" w:hAnsi="Times New Roman" w:cs="Times New Roman"/>
          <w:b/>
          <w:bCs/>
          <w:sz w:val="24"/>
          <w:szCs w:val="24"/>
        </w:rPr>
        <w:t>)</w:t>
      </w:r>
      <w:r w:rsidR="00AC5AD0">
        <w:rPr>
          <w:rFonts w:ascii="Times New Roman" w:hAnsi="Times New Roman" w:cs="Times New Roman"/>
          <w:b/>
          <w:bCs/>
          <w:sz w:val="24"/>
          <w:szCs w:val="24"/>
        </w:rPr>
        <w:t xml:space="preserve"> </w:t>
      </w:r>
      <w:r w:rsidRPr="00544A8F">
        <w:rPr>
          <w:rFonts w:ascii="Times New Roman" w:hAnsi="Times New Roman" w:cs="Times New Roman"/>
          <w:sz w:val="24"/>
          <w:szCs w:val="24"/>
        </w:rPr>
        <w:t xml:space="preserve">Aşağıda belirtilen makalelerde aday </w:t>
      </w:r>
      <w:r w:rsidR="001161F0" w:rsidRPr="00544A8F">
        <w:rPr>
          <w:rFonts w:ascii="Times New Roman" w:hAnsi="Times New Roman" w:cs="Times New Roman"/>
          <w:sz w:val="24"/>
          <w:szCs w:val="24"/>
        </w:rPr>
        <w:t>“</w:t>
      </w:r>
      <w:r w:rsidRPr="00544A8F">
        <w:rPr>
          <w:rFonts w:ascii="Times New Roman" w:hAnsi="Times New Roman" w:cs="Times New Roman"/>
          <w:sz w:val="24"/>
          <w:szCs w:val="24"/>
        </w:rPr>
        <w:t>başlıca yazar</w:t>
      </w:r>
      <w:r w:rsidR="001161F0" w:rsidRPr="00544A8F">
        <w:rPr>
          <w:rFonts w:ascii="Times New Roman" w:hAnsi="Times New Roman" w:cs="Times New Roman"/>
          <w:sz w:val="24"/>
          <w:szCs w:val="24"/>
        </w:rPr>
        <w:t>”</w:t>
      </w:r>
      <w:r w:rsidR="00DE7A19" w:rsidRPr="00544A8F">
        <w:rPr>
          <w:rFonts w:ascii="Times New Roman" w:hAnsi="Times New Roman" w:cs="Times New Roman"/>
          <w:sz w:val="24"/>
          <w:szCs w:val="24"/>
        </w:rPr>
        <w:t xml:space="preserve"> sayılır:</w:t>
      </w:r>
    </w:p>
    <w:p w:rsidR="00E42890" w:rsidRPr="00544A8F" w:rsidRDefault="00E42890" w:rsidP="00526437">
      <w:pPr>
        <w:spacing w:after="0" w:line="312" w:lineRule="auto"/>
        <w:jc w:val="both"/>
        <w:rPr>
          <w:rFonts w:ascii="Times New Roman" w:hAnsi="Times New Roman" w:cs="Times New Roman"/>
          <w:sz w:val="24"/>
          <w:szCs w:val="24"/>
        </w:rPr>
      </w:pPr>
      <w:r w:rsidRPr="00544A8F">
        <w:rPr>
          <w:rFonts w:ascii="Times New Roman" w:hAnsi="Times New Roman" w:cs="Times New Roman"/>
          <w:sz w:val="24"/>
          <w:szCs w:val="24"/>
        </w:rPr>
        <w:t xml:space="preserve">a) Tek yazarlı makale. </w:t>
      </w:r>
    </w:p>
    <w:p w:rsidR="00E42890" w:rsidRPr="00544A8F" w:rsidRDefault="00E42890" w:rsidP="00526437">
      <w:pPr>
        <w:spacing w:after="0" w:line="312" w:lineRule="auto"/>
        <w:jc w:val="both"/>
        <w:rPr>
          <w:rFonts w:ascii="Times New Roman" w:hAnsi="Times New Roman" w:cs="Times New Roman"/>
          <w:sz w:val="24"/>
          <w:szCs w:val="24"/>
        </w:rPr>
      </w:pPr>
      <w:r w:rsidRPr="00544A8F">
        <w:rPr>
          <w:rFonts w:ascii="Times New Roman" w:hAnsi="Times New Roman" w:cs="Times New Roman"/>
          <w:sz w:val="24"/>
          <w:szCs w:val="24"/>
        </w:rPr>
        <w:t xml:space="preserve">b) Makalenin yazarlarından ilk sırada yer alan yazar. </w:t>
      </w:r>
    </w:p>
    <w:p w:rsidR="00E42890" w:rsidRPr="00544A8F" w:rsidRDefault="00E42890"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sz w:val="24"/>
          <w:szCs w:val="24"/>
        </w:rPr>
        <w:t>c) Danışmanlığını yaptığı lisansüstü öğrenci(ler) ile birlikte yazılmış makale.</w:t>
      </w:r>
    </w:p>
    <w:p w:rsidR="00A906C4" w:rsidRDefault="00A906C4" w:rsidP="00526437">
      <w:pPr>
        <w:spacing w:after="120" w:line="312" w:lineRule="auto"/>
        <w:jc w:val="both"/>
        <w:rPr>
          <w:rFonts w:ascii="Times New Roman" w:hAnsi="Times New Roman" w:cs="Times New Roman"/>
          <w:b/>
          <w:bCs/>
          <w:sz w:val="24"/>
          <w:szCs w:val="24"/>
        </w:rPr>
      </w:pPr>
    </w:p>
    <w:p w:rsidR="00A906C4" w:rsidRDefault="00A906C4" w:rsidP="00526437">
      <w:pPr>
        <w:spacing w:after="120" w:line="312" w:lineRule="auto"/>
        <w:jc w:val="both"/>
        <w:rPr>
          <w:rFonts w:ascii="Times New Roman" w:hAnsi="Times New Roman" w:cs="Times New Roman"/>
          <w:b/>
          <w:bCs/>
          <w:sz w:val="24"/>
          <w:szCs w:val="24"/>
        </w:rPr>
      </w:pPr>
    </w:p>
    <w:p w:rsidR="00F65EA7" w:rsidRPr="00544A8F" w:rsidRDefault="00F65EA7"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lastRenderedPageBreak/>
        <w:t>(</w:t>
      </w:r>
      <w:r w:rsidR="00216475" w:rsidRPr="00544A8F">
        <w:rPr>
          <w:rFonts w:ascii="Times New Roman" w:hAnsi="Times New Roman" w:cs="Times New Roman"/>
          <w:b/>
          <w:bCs/>
          <w:sz w:val="24"/>
          <w:szCs w:val="24"/>
        </w:rPr>
        <w:t>3</w:t>
      </w:r>
      <w:r w:rsidRPr="00544A8F">
        <w:rPr>
          <w:rFonts w:ascii="Times New Roman" w:hAnsi="Times New Roman" w:cs="Times New Roman"/>
          <w:b/>
          <w:bCs/>
          <w:sz w:val="24"/>
          <w:szCs w:val="24"/>
        </w:rPr>
        <w:t>)</w:t>
      </w:r>
      <w:r w:rsidRPr="00544A8F">
        <w:rPr>
          <w:rFonts w:ascii="Times New Roman" w:hAnsi="Times New Roman" w:cs="Times New Roman"/>
          <w:sz w:val="24"/>
          <w:szCs w:val="24"/>
        </w:rPr>
        <w:t xml:space="preserve"> Tablo 1 ve Tablo 2’deki yayınların puan hesaplamaları, Tablo 4’te verilen  esaslara göre yapılır. Her</w:t>
      </w:r>
      <w:r w:rsidR="001C6B0C">
        <w:rPr>
          <w:rFonts w:ascii="Times New Roman" w:hAnsi="Times New Roman" w:cs="Times New Roman"/>
          <w:sz w:val="24"/>
          <w:szCs w:val="24"/>
        </w:rPr>
        <w:t xml:space="preserve"> </w:t>
      </w:r>
      <w:r w:rsidRPr="00544A8F">
        <w:rPr>
          <w:rFonts w:ascii="Times New Roman" w:hAnsi="Times New Roman" w:cs="Times New Roman"/>
          <w:sz w:val="24"/>
          <w:szCs w:val="24"/>
        </w:rPr>
        <w:t>bir yayına yalnız bir puan türü uygulanır. Puan hesabında dikkate alınan her bir çalışma, belgelenmiş olmalıdır.</w:t>
      </w:r>
      <w:r w:rsidR="00AC5AD0">
        <w:rPr>
          <w:rFonts w:ascii="Times New Roman" w:hAnsi="Times New Roman" w:cs="Times New Roman"/>
          <w:sz w:val="24"/>
          <w:szCs w:val="24"/>
        </w:rPr>
        <w:t xml:space="preserve"> </w:t>
      </w:r>
      <w:r w:rsidR="003E60B4" w:rsidRPr="00544A8F">
        <w:rPr>
          <w:rFonts w:ascii="Times New Roman" w:hAnsi="Times New Roman" w:cs="Times New Roman"/>
          <w:sz w:val="24"/>
          <w:szCs w:val="24"/>
        </w:rPr>
        <w:t>Atıflardan alınan puanlar yazarlar arasında bölünmez.</w:t>
      </w:r>
    </w:p>
    <w:p w:rsidR="00F65EA7" w:rsidRPr="00544A8F" w:rsidRDefault="00F65EA7" w:rsidP="00526437">
      <w:pPr>
        <w:spacing w:after="120" w:line="312" w:lineRule="auto"/>
        <w:jc w:val="both"/>
        <w:rPr>
          <w:rFonts w:ascii="Times New Roman" w:eastAsia="Calibri" w:hAnsi="Times New Roman" w:cs="Times New Roman"/>
          <w:noProof w:val="0"/>
          <w:sz w:val="24"/>
          <w:szCs w:val="24"/>
        </w:rPr>
      </w:pPr>
      <w:r w:rsidRPr="00544A8F">
        <w:rPr>
          <w:rFonts w:ascii="Times New Roman" w:hAnsi="Times New Roman" w:cs="Times New Roman"/>
          <w:b/>
          <w:bCs/>
          <w:sz w:val="24"/>
          <w:szCs w:val="24"/>
        </w:rPr>
        <w:t>(</w:t>
      </w:r>
      <w:r w:rsidR="00216475" w:rsidRPr="00544A8F">
        <w:rPr>
          <w:rFonts w:ascii="Times New Roman" w:hAnsi="Times New Roman" w:cs="Times New Roman"/>
          <w:b/>
          <w:bCs/>
          <w:sz w:val="24"/>
          <w:szCs w:val="24"/>
        </w:rPr>
        <w:t>4</w:t>
      </w:r>
      <w:r w:rsidRPr="00544A8F">
        <w:rPr>
          <w:rFonts w:ascii="Times New Roman" w:hAnsi="Times New Roman" w:cs="Times New Roman"/>
          <w:b/>
          <w:bCs/>
          <w:sz w:val="24"/>
          <w:szCs w:val="24"/>
        </w:rPr>
        <w:t>)</w:t>
      </w:r>
      <w:r w:rsidR="00AC5AD0">
        <w:rPr>
          <w:rFonts w:ascii="Times New Roman" w:hAnsi="Times New Roman" w:cs="Times New Roman"/>
          <w:b/>
          <w:bCs/>
          <w:sz w:val="24"/>
          <w:szCs w:val="24"/>
        </w:rPr>
        <w:t xml:space="preserve"> </w:t>
      </w:r>
      <w:r w:rsidR="0056181E" w:rsidRPr="00544A8F">
        <w:rPr>
          <w:rFonts w:ascii="Times New Roman" w:eastAsia="Calibri" w:hAnsi="Times New Roman" w:cs="Times New Roman"/>
          <w:noProof w:val="0"/>
          <w:sz w:val="24"/>
          <w:szCs w:val="24"/>
        </w:rPr>
        <w:t xml:space="preserve">İlgili kadrolara başvuran adayların bu </w:t>
      </w:r>
      <w:r w:rsidR="000801FD" w:rsidRPr="00544A8F">
        <w:rPr>
          <w:rFonts w:ascii="Times New Roman" w:hAnsi="Times New Roman" w:cs="Times New Roman"/>
          <w:sz w:val="24"/>
          <w:szCs w:val="24"/>
        </w:rPr>
        <w:t>uygulama esaslarında</w:t>
      </w:r>
      <w:r w:rsidR="0056181E" w:rsidRPr="00544A8F">
        <w:rPr>
          <w:rFonts w:ascii="Times New Roman" w:eastAsia="Calibri" w:hAnsi="Times New Roman" w:cs="Times New Roman"/>
          <w:noProof w:val="0"/>
          <w:sz w:val="24"/>
          <w:szCs w:val="24"/>
        </w:rPr>
        <w:t xml:space="preserve"> belirlenen atama şartlarını sağlayıp sağlamadığı, </w:t>
      </w:r>
      <w:r w:rsidR="0056181E" w:rsidRPr="00544A8F">
        <w:rPr>
          <w:rFonts w:ascii="Times New Roman" w:hAnsi="Times New Roman" w:cs="Times New Roman"/>
          <w:i/>
          <w:iCs/>
          <w:sz w:val="24"/>
          <w:szCs w:val="24"/>
        </w:rPr>
        <w:t>doktor öğretim üyesi</w:t>
      </w:r>
      <w:r w:rsidR="0056181E" w:rsidRPr="00544A8F">
        <w:rPr>
          <w:rFonts w:ascii="Times New Roman" w:hAnsi="Times New Roman" w:cs="Times New Roman"/>
          <w:sz w:val="24"/>
          <w:szCs w:val="24"/>
        </w:rPr>
        <w:t xml:space="preserve"> kadrosuna</w:t>
      </w:r>
      <w:r w:rsidR="0056181E" w:rsidRPr="00544A8F">
        <w:rPr>
          <w:rFonts w:ascii="Times New Roman" w:eastAsia="Calibri" w:hAnsi="Times New Roman" w:cs="Times New Roman"/>
          <w:noProof w:val="0"/>
          <w:sz w:val="24"/>
          <w:szCs w:val="24"/>
        </w:rPr>
        <w:t xml:space="preserve"> başvuranlar için</w:t>
      </w:r>
      <w:r w:rsidR="001C6B0C">
        <w:rPr>
          <w:rFonts w:ascii="Times New Roman" w:eastAsia="Calibri" w:hAnsi="Times New Roman" w:cs="Times New Roman"/>
          <w:noProof w:val="0"/>
          <w:sz w:val="24"/>
          <w:szCs w:val="24"/>
        </w:rPr>
        <w:t xml:space="preserve"> </w:t>
      </w:r>
      <w:r w:rsidR="0056181E" w:rsidRPr="00544A8F">
        <w:rPr>
          <w:rFonts w:ascii="Times New Roman" w:eastAsia="Calibri" w:hAnsi="Times New Roman" w:cs="Times New Roman"/>
          <w:noProof w:val="0"/>
          <w:sz w:val="24"/>
          <w:szCs w:val="24"/>
        </w:rPr>
        <w:t>ilgili birim yönetim kurulunca, doçent ve profesörlük kadrosuna başvuranlar için Rektör tarafından</w:t>
      </w:r>
      <w:r w:rsidR="001C6B0C">
        <w:rPr>
          <w:rFonts w:ascii="Times New Roman" w:eastAsia="Calibri" w:hAnsi="Times New Roman" w:cs="Times New Roman"/>
          <w:noProof w:val="0"/>
          <w:sz w:val="24"/>
          <w:szCs w:val="24"/>
        </w:rPr>
        <w:t xml:space="preserve"> </w:t>
      </w:r>
      <w:r w:rsidR="0056181E" w:rsidRPr="00544A8F">
        <w:rPr>
          <w:rFonts w:ascii="Times New Roman" w:eastAsia="Calibri" w:hAnsi="Times New Roman" w:cs="Times New Roman"/>
          <w:noProof w:val="0"/>
          <w:sz w:val="24"/>
          <w:szCs w:val="24"/>
        </w:rPr>
        <w:t>belirlenecek 3 (üç) öğretim üyesinden oluşan bir komisyon tarafından değerlendirilir ve rapora bağlanır. Atama şartlarını sağlamadığı tespit edilen adayların başvuruları kabul edilmez.</w:t>
      </w:r>
    </w:p>
    <w:p w:rsidR="00B31F40" w:rsidRPr="00544A8F" w:rsidRDefault="00B31F40" w:rsidP="00526437">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w:t>
      </w:r>
      <w:r w:rsidR="00984AE2" w:rsidRPr="00544A8F">
        <w:rPr>
          <w:rFonts w:ascii="Times New Roman" w:hAnsi="Times New Roman" w:cs="Times New Roman"/>
          <w:b/>
          <w:bCs/>
          <w:sz w:val="24"/>
          <w:szCs w:val="24"/>
        </w:rPr>
        <w:t>5</w:t>
      </w:r>
      <w:r w:rsidRPr="00544A8F">
        <w:rPr>
          <w:rFonts w:ascii="Times New Roman" w:hAnsi="Times New Roman" w:cs="Times New Roman"/>
          <w:b/>
          <w:bCs/>
          <w:sz w:val="24"/>
          <w:szCs w:val="24"/>
        </w:rPr>
        <w:t>)</w:t>
      </w:r>
      <w:r w:rsidRPr="00544A8F">
        <w:rPr>
          <w:rFonts w:ascii="Times New Roman" w:hAnsi="Times New Roman" w:cs="Times New Roman"/>
          <w:sz w:val="24"/>
          <w:szCs w:val="24"/>
        </w:rPr>
        <w:t xml:space="preserve"> Görev süresi sona eren</w:t>
      </w:r>
      <w:r w:rsidR="00AC5AD0">
        <w:rPr>
          <w:rFonts w:ascii="Times New Roman" w:hAnsi="Times New Roman" w:cs="Times New Roman"/>
          <w:sz w:val="24"/>
          <w:szCs w:val="24"/>
        </w:rPr>
        <w:t xml:space="preserve"> </w:t>
      </w:r>
      <w:r w:rsidRPr="00544A8F">
        <w:rPr>
          <w:rFonts w:ascii="Times New Roman" w:hAnsi="Times New Roman" w:cs="Times New Roman"/>
          <w:i/>
          <w:iCs/>
          <w:sz w:val="24"/>
          <w:szCs w:val="24"/>
        </w:rPr>
        <w:t>doktor öğretim üyeleri</w:t>
      </w:r>
      <w:r w:rsidR="00AC5AD0">
        <w:rPr>
          <w:rFonts w:ascii="Times New Roman" w:hAnsi="Times New Roman" w:cs="Times New Roman"/>
          <w:i/>
          <w:iCs/>
          <w:sz w:val="24"/>
          <w:szCs w:val="24"/>
        </w:rPr>
        <w:t xml:space="preserve"> </w:t>
      </w:r>
      <w:r w:rsidRPr="00544A8F">
        <w:rPr>
          <w:rFonts w:ascii="Times New Roman" w:hAnsi="Times New Roman" w:cs="Times New Roman"/>
          <w:sz w:val="24"/>
          <w:szCs w:val="24"/>
        </w:rPr>
        <w:t>ilgili yönetim kurulunun uygun görüşü üzerine rektör tarafından yeniden atanabilir. Doktor öğretim üyelerinin yeniden atanmalarında bu yönergede belirtilen ilk atamadaki yayın</w:t>
      </w:r>
      <w:r w:rsidR="00CB3AE7" w:rsidRPr="00544A8F">
        <w:rPr>
          <w:rFonts w:ascii="Times New Roman" w:hAnsi="Times New Roman" w:cs="Times New Roman"/>
          <w:sz w:val="24"/>
          <w:szCs w:val="24"/>
        </w:rPr>
        <w:t xml:space="preserve"> şartlarını</w:t>
      </w:r>
      <w:r w:rsidRPr="00544A8F">
        <w:rPr>
          <w:rFonts w:ascii="Times New Roman" w:hAnsi="Times New Roman" w:cs="Times New Roman"/>
          <w:sz w:val="24"/>
          <w:szCs w:val="24"/>
        </w:rPr>
        <w:t xml:space="preserve"> ve </w:t>
      </w:r>
      <w:r w:rsidR="00CB3AE7" w:rsidRPr="00544A8F">
        <w:rPr>
          <w:rFonts w:ascii="Times New Roman" w:hAnsi="Times New Roman" w:cs="Times New Roman"/>
          <w:sz w:val="24"/>
          <w:szCs w:val="24"/>
        </w:rPr>
        <w:t>alanıyla ilgili bilimsel yayın, etkinlik ve faaliyelerden alınması gereken puan şartlarını bir kez daha sağlanmış olmalıdır.</w:t>
      </w:r>
    </w:p>
    <w:p w:rsidR="00526437" w:rsidRPr="00544A8F" w:rsidRDefault="00526437" w:rsidP="00600584">
      <w:pPr>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(6)</w:t>
      </w:r>
      <w:r w:rsidRPr="00544A8F">
        <w:rPr>
          <w:rFonts w:ascii="Times New Roman" w:hAnsi="Times New Roman" w:cs="Times New Roman"/>
          <w:sz w:val="24"/>
          <w:szCs w:val="24"/>
        </w:rPr>
        <w:t xml:space="preserve"> Yeni kurulan, öğretim üyesi temininde güçlük çekilen ya da öğretim üyesi sayısı 3 (üç)’ten az olan program, bölüm ve anabilim dalında öğretim üyesi atamalarında, bu uygulama esaslarında belirlenen ölçüt</w:t>
      </w:r>
      <w:r w:rsidR="006B2112" w:rsidRPr="00544A8F">
        <w:rPr>
          <w:rFonts w:ascii="Times New Roman" w:hAnsi="Times New Roman" w:cs="Times New Roman"/>
          <w:sz w:val="24"/>
          <w:szCs w:val="24"/>
        </w:rPr>
        <w:t xml:space="preserve"> ve şartların hangilerinin aranıp aranmayacağı </w:t>
      </w:r>
      <w:r w:rsidR="00600584" w:rsidRPr="00544A8F">
        <w:rPr>
          <w:rFonts w:ascii="Times New Roman" w:hAnsi="Times New Roman" w:cs="Times New Roman"/>
          <w:sz w:val="24"/>
          <w:szCs w:val="24"/>
        </w:rPr>
        <w:t xml:space="preserve">konusunda </w:t>
      </w:r>
      <w:r w:rsidRPr="00544A8F">
        <w:rPr>
          <w:rFonts w:ascii="Times New Roman" w:hAnsi="Times New Roman" w:cs="Times New Roman"/>
          <w:sz w:val="24"/>
          <w:szCs w:val="24"/>
        </w:rPr>
        <w:t>Kahramanmaraş Sütçü İmam Üniversitesi Senatosu karar verir.</w:t>
      </w:r>
    </w:p>
    <w:p w:rsidR="00D860C9" w:rsidRPr="00544A8F" w:rsidRDefault="00D860C9" w:rsidP="00526437">
      <w:pPr>
        <w:spacing w:after="120" w:line="312" w:lineRule="auto"/>
        <w:jc w:val="both"/>
        <w:rPr>
          <w:rFonts w:ascii="Times New Roman" w:hAnsi="Times New Roman" w:cs="Times New Roman"/>
          <w:bCs/>
          <w:sz w:val="24"/>
          <w:szCs w:val="24"/>
        </w:rPr>
      </w:pPr>
      <w:r w:rsidRPr="00544A8F">
        <w:rPr>
          <w:rFonts w:ascii="Times New Roman" w:hAnsi="Times New Roman" w:cs="Times New Roman"/>
          <w:b/>
          <w:sz w:val="24"/>
          <w:szCs w:val="24"/>
        </w:rPr>
        <w:t>(</w:t>
      </w:r>
      <w:r w:rsidR="00526437" w:rsidRPr="00544A8F">
        <w:rPr>
          <w:rFonts w:ascii="Times New Roman" w:hAnsi="Times New Roman" w:cs="Times New Roman"/>
          <w:b/>
          <w:sz w:val="24"/>
          <w:szCs w:val="24"/>
        </w:rPr>
        <w:t>7</w:t>
      </w:r>
      <w:r w:rsidRPr="00544A8F">
        <w:rPr>
          <w:rFonts w:ascii="Times New Roman" w:hAnsi="Times New Roman" w:cs="Times New Roman"/>
          <w:b/>
          <w:sz w:val="24"/>
          <w:szCs w:val="24"/>
        </w:rPr>
        <w:t>)</w:t>
      </w:r>
      <w:r w:rsidR="00A55243">
        <w:rPr>
          <w:rFonts w:ascii="Times New Roman" w:hAnsi="Times New Roman" w:cs="Times New Roman"/>
          <w:b/>
          <w:sz w:val="24"/>
          <w:szCs w:val="24"/>
        </w:rPr>
        <w:t xml:space="preserve"> </w:t>
      </w:r>
      <w:r w:rsidR="000801FD" w:rsidRPr="00544A8F">
        <w:rPr>
          <w:rFonts w:ascii="Times New Roman" w:hAnsi="Times New Roman" w:cs="Times New Roman"/>
          <w:sz w:val="24"/>
          <w:szCs w:val="24"/>
        </w:rPr>
        <w:t>Bu uygulama esaslarında</w:t>
      </w:r>
      <w:r w:rsidR="0057280C">
        <w:rPr>
          <w:rFonts w:ascii="Times New Roman" w:hAnsi="Times New Roman" w:cs="Times New Roman"/>
          <w:sz w:val="24"/>
          <w:szCs w:val="24"/>
        </w:rPr>
        <w:t xml:space="preserve"> </w:t>
      </w:r>
      <w:r w:rsidRPr="00544A8F">
        <w:rPr>
          <w:rFonts w:ascii="Times New Roman" w:hAnsi="Times New Roman" w:cs="Times New Roman"/>
          <w:bCs/>
          <w:sz w:val="24"/>
          <w:szCs w:val="24"/>
        </w:rPr>
        <w:t xml:space="preserve">yer almayan hususlarda </w:t>
      </w:r>
      <w:r w:rsidRPr="00544A8F">
        <w:rPr>
          <w:rFonts w:ascii="Times New Roman" w:hAnsi="Times New Roman" w:cs="Times New Roman"/>
          <w:sz w:val="24"/>
          <w:szCs w:val="24"/>
        </w:rPr>
        <w:t>2547 sayılı Yükseköğretim Kanunu</w:t>
      </w:r>
      <w:r w:rsidR="00A55243">
        <w:rPr>
          <w:rFonts w:ascii="Times New Roman" w:hAnsi="Times New Roman" w:cs="Times New Roman"/>
          <w:sz w:val="24"/>
          <w:szCs w:val="24"/>
        </w:rPr>
        <w:t>’</w:t>
      </w:r>
      <w:r w:rsidRPr="00544A8F">
        <w:rPr>
          <w:rFonts w:ascii="Times New Roman" w:hAnsi="Times New Roman" w:cs="Times New Roman"/>
          <w:sz w:val="24"/>
          <w:szCs w:val="24"/>
        </w:rPr>
        <w:t>nun 23, 24, 26 ve 65. maddeleri ile Yükseköğretim Kurulu Başkanlığı</w:t>
      </w:r>
      <w:r w:rsidR="0057280C">
        <w:rPr>
          <w:rFonts w:ascii="Times New Roman" w:hAnsi="Times New Roman" w:cs="Times New Roman"/>
          <w:sz w:val="24"/>
          <w:szCs w:val="24"/>
        </w:rPr>
        <w:t>’</w:t>
      </w:r>
      <w:r w:rsidRPr="00544A8F">
        <w:rPr>
          <w:rFonts w:ascii="Times New Roman" w:hAnsi="Times New Roman" w:cs="Times New Roman"/>
          <w:sz w:val="24"/>
          <w:szCs w:val="24"/>
        </w:rPr>
        <w:t xml:space="preserve">nın, 12.06.2018 tarihli ve 30449 sayılı Resmi Gazete’de yayımlanarak yürürlüğe giren Öğretim Üyeliğine Yükseltilme ve Atanma Yönetmeliği </w:t>
      </w:r>
      <w:r w:rsidRPr="00544A8F">
        <w:rPr>
          <w:rFonts w:ascii="Times New Roman" w:hAnsi="Times New Roman" w:cs="Times New Roman"/>
          <w:bCs/>
          <w:sz w:val="24"/>
          <w:szCs w:val="24"/>
        </w:rPr>
        <w:t>hükümleri geçerlidir.</w:t>
      </w:r>
    </w:p>
    <w:p w:rsidR="001C00C0" w:rsidRPr="00544A8F" w:rsidRDefault="007B0908" w:rsidP="00526437">
      <w:pPr>
        <w:spacing w:after="120" w:line="312" w:lineRule="auto"/>
        <w:jc w:val="both"/>
        <w:rPr>
          <w:rFonts w:ascii="Times New Roman" w:hAnsi="Times New Roman" w:cs="Times New Roman"/>
          <w:b/>
          <w:bCs/>
          <w:sz w:val="24"/>
          <w:szCs w:val="24"/>
        </w:rPr>
      </w:pPr>
      <w:r w:rsidRPr="00544A8F">
        <w:rPr>
          <w:rFonts w:ascii="Times New Roman" w:hAnsi="Times New Roman" w:cs="Times New Roman"/>
          <w:b/>
          <w:bCs/>
          <w:sz w:val="24"/>
          <w:szCs w:val="24"/>
        </w:rPr>
        <w:t>Yürürlük</w:t>
      </w:r>
    </w:p>
    <w:p w:rsidR="007B0908" w:rsidRPr="00544A8F" w:rsidRDefault="007B0908" w:rsidP="00526437">
      <w:pPr>
        <w:spacing w:after="85"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Madde 8</w:t>
      </w:r>
      <w:r w:rsidRPr="00544A8F">
        <w:rPr>
          <w:rFonts w:ascii="Times New Roman" w:hAnsi="Times New Roman" w:cs="Times New Roman"/>
          <w:sz w:val="24"/>
          <w:szCs w:val="24"/>
        </w:rPr>
        <w:t xml:space="preserve">- </w:t>
      </w:r>
    </w:p>
    <w:p w:rsidR="00914661" w:rsidRPr="00544A8F" w:rsidRDefault="00D31702" w:rsidP="00526437">
      <w:pPr>
        <w:tabs>
          <w:tab w:val="left" w:pos="1926"/>
        </w:tabs>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(1</w:t>
      </w:r>
      <w:r w:rsidR="00914661" w:rsidRPr="00544A8F">
        <w:rPr>
          <w:rFonts w:ascii="Times New Roman" w:hAnsi="Times New Roman" w:cs="Times New Roman"/>
          <w:b/>
          <w:bCs/>
          <w:sz w:val="24"/>
          <w:szCs w:val="24"/>
        </w:rPr>
        <w:t>)</w:t>
      </w:r>
      <w:r w:rsidR="00A55243">
        <w:rPr>
          <w:rFonts w:ascii="Times New Roman" w:hAnsi="Times New Roman" w:cs="Times New Roman"/>
          <w:b/>
          <w:bCs/>
          <w:sz w:val="24"/>
          <w:szCs w:val="24"/>
        </w:rPr>
        <w:t xml:space="preserve"> </w:t>
      </w:r>
      <w:r w:rsidR="000A1EF0" w:rsidRPr="00544A8F">
        <w:rPr>
          <w:rFonts w:ascii="Times New Roman" w:hAnsi="Times New Roman" w:cs="Times New Roman"/>
          <w:sz w:val="24"/>
          <w:szCs w:val="24"/>
        </w:rPr>
        <w:t>Bu uygulama esaslarının 5/1-c maddesinde belirtilen “</w:t>
      </w:r>
      <w:r w:rsidR="000A1EF0" w:rsidRPr="00544A8F">
        <w:rPr>
          <w:rFonts w:ascii="Times New Roman" w:eastAsia="Times New Roman" w:hAnsi="Times New Roman" w:cs="Times New Roman"/>
          <w:sz w:val="24"/>
          <w:szCs w:val="24"/>
          <w:lang w:eastAsia="tr-TR"/>
        </w:rPr>
        <w:t>sözlü sınavdan başarılı olmak” ölçütü</w:t>
      </w:r>
      <w:r w:rsidR="007249B0" w:rsidRPr="00544A8F">
        <w:rPr>
          <w:rFonts w:ascii="Times New Roman" w:hAnsi="Times New Roman" w:cs="Times New Roman"/>
          <w:sz w:val="24"/>
          <w:szCs w:val="24"/>
        </w:rPr>
        <w:t>,</w:t>
      </w:r>
      <w:r w:rsidR="00A55243">
        <w:rPr>
          <w:rFonts w:ascii="Times New Roman" w:hAnsi="Times New Roman" w:cs="Times New Roman"/>
          <w:sz w:val="24"/>
          <w:szCs w:val="24"/>
        </w:rPr>
        <w:t xml:space="preserve"> </w:t>
      </w:r>
      <w:r w:rsidR="00E41ABF" w:rsidRPr="00544A8F">
        <w:rPr>
          <w:rFonts w:ascii="Times New Roman" w:hAnsi="Times New Roman" w:cs="Times New Roman"/>
          <w:sz w:val="24"/>
          <w:szCs w:val="24"/>
        </w:rPr>
        <w:t xml:space="preserve">bu uygulama esaslarının </w:t>
      </w:r>
      <w:r w:rsidR="00914661" w:rsidRPr="00544A8F">
        <w:rPr>
          <w:rFonts w:ascii="Times New Roman" w:hAnsi="Times New Roman" w:cs="Times New Roman"/>
          <w:sz w:val="24"/>
          <w:szCs w:val="24"/>
        </w:rPr>
        <w:t>Kahramanmaraş Sütçü İmam Üniversitesi Senatosu</w:t>
      </w:r>
      <w:r w:rsidR="00937B08" w:rsidRPr="00544A8F">
        <w:rPr>
          <w:rFonts w:ascii="Times New Roman" w:hAnsi="Times New Roman" w:cs="Times New Roman"/>
          <w:sz w:val="24"/>
          <w:szCs w:val="24"/>
        </w:rPr>
        <w:t xml:space="preserve"> tarafından</w:t>
      </w:r>
      <w:r w:rsidR="00914661" w:rsidRPr="00544A8F">
        <w:rPr>
          <w:rFonts w:ascii="Times New Roman" w:hAnsi="Times New Roman" w:cs="Times New Roman"/>
          <w:sz w:val="24"/>
          <w:szCs w:val="24"/>
        </w:rPr>
        <w:t xml:space="preserve"> kabulü ve Yükseköğretim Kurulu Başkanlığı</w:t>
      </w:r>
      <w:r w:rsidR="00937B08" w:rsidRPr="00544A8F">
        <w:rPr>
          <w:rFonts w:ascii="Times New Roman" w:hAnsi="Times New Roman" w:cs="Times New Roman"/>
          <w:sz w:val="24"/>
          <w:szCs w:val="24"/>
        </w:rPr>
        <w:t xml:space="preserve"> tarafından</w:t>
      </w:r>
      <w:r w:rsidR="0057280C">
        <w:rPr>
          <w:rFonts w:ascii="Times New Roman" w:hAnsi="Times New Roman" w:cs="Times New Roman"/>
          <w:sz w:val="24"/>
          <w:szCs w:val="24"/>
        </w:rPr>
        <w:t xml:space="preserve"> </w:t>
      </w:r>
      <w:r w:rsidR="00E51A5C" w:rsidRPr="00544A8F">
        <w:rPr>
          <w:rFonts w:ascii="Times New Roman" w:hAnsi="Times New Roman" w:cs="Times New Roman"/>
          <w:sz w:val="24"/>
          <w:szCs w:val="24"/>
        </w:rPr>
        <w:t xml:space="preserve">onaylanması tarihi itibariyle </w:t>
      </w:r>
      <w:r w:rsidR="00914661" w:rsidRPr="00544A8F">
        <w:rPr>
          <w:rFonts w:ascii="Times New Roman" w:hAnsi="Times New Roman" w:cs="Times New Roman"/>
          <w:sz w:val="24"/>
          <w:szCs w:val="24"/>
        </w:rPr>
        <w:t>yürürlüğe girer.</w:t>
      </w:r>
    </w:p>
    <w:p w:rsidR="00E51A5C" w:rsidRPr="00544A8F" w:rsidRDefault="00E51A5C" w:rsidP="00526437">
      <w:pPr>
        <w:tabs>
          <w:tab w:val="left" w:pos="1926"/>
        </w:tabs>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(2)</w:t>
      </w:r>
      <w:r w:rsidR="00A55243">
        <w:rPr>
          <w:rFonts w:ascii="Times New Roman" w:hAnsi="Times New Roman" w:cs="Times New Roman"/>
          <w:b/>
          <w:bCs/>
          <w:sz w:val="24"/>
          <w:szCs w:val="24"/>
        </w:rPr>
        <w:t xml:space="preserve"> </w:t>
      </w:r>
      <w:r w:rsidR="000801FD" w:rsidRPr="00544A8F">
        <w:rPr>
          <w:rFonts w:ascii="Times New Roman" w:hAnsi="Times New Roman" w:cs="Times New Roman"/>
          <w:sz w:val="24"/>
          <w:szCs w:val="24"/>
        </w:rPr>
        <w:t>Bu uygulama e</w:t>
      </w:r>
      <w:r w:rsidRPr="00544A8F">
        <w:rPr>
          <w:rFonts w:ascii="Times New Roman" w:hAnsi="Times New Roman" w:cs="Times New Roman"/>
          <w:sz w:val="24"/>
          <w:szCs w:val="24"/>
        </w:rPr>
        <w:t xml:space="preserve">saslarındaki atama ve akademik yükseltilmede aranan </w:t>
      </w:r>
      <w:r w:rsidR="000A1EF0" w:rsidRPr="00544A8F">
        <w:rPr>
          <w:rFonts w:ascii="Times New Roman" w:hAnsi="Times New Roman" w:cs="Times New Roman"/>
          <w:sz w:val="24"/>
          <w:szCs w:val="24"/>
        </w:rPr>
        <w:t>diğer ölçütler</w:t>
      </w:r>
      <w:r w:rsidR="00A55243">
        <w:rPr>
          <w:rFonts w:ascii="Times New Roman" w:hAnsi="Times New Roman" w:cs="Times New Roman"/>
          <w:sz w:val="24"/>
          <w:szCs w:val="24"/>
        </w:rPr>
        <w:t xml:space="preserve"> </w:t>
      </w:r>
      <w:r w:rsidRPr="00544A8F">
        <w:rPr>
          <w:rFonts w:ascii="Times New Roman" w:hAnsi="Times New Roman" w:cs="Times New Roman"/>
          <w:sz w:val="24"/>
          <w:szCs w:val="24"/>
        </w:rPr>
        <w:t xml:space="preserve">01.01.2020 tarihinden itibaren </w:t>
      </w:r>
      <w:r w:rsidR="001161F0" w:rsidRPr="00544A8F">
        <w:rPr>
          <w:rFonts w:ascii="Times New Roman" w:hAnsi="Times New Roman" w:cs="Times New Roman"/>
          <w:sz w:val="24"/>
          <w:szCs w:val="24"/>
        </w:rPr>
        <w:t>yapılacak</w:t>
      </w:r>
      <w:r w:rsidR="000A1EF0" w:rsidRPr="00544A8F">
        <w:rPr>
          <w:rFonts w:ascii="Times New Roman" w:hAnsi="Times New Roman" w:cs="Times New Roman"/>
          <w:sz w:val="24"/>
          <w:szCs w:val="24"/>
        </w:rPr>
        <w:t xml:space="preserve"> atama</w:t>
      </w:r>
      <w:r w:rsidR="001161F0" w:rsidRPr="00544A8F">
        <w:rPr>
          <w:rFonts w:ascii="Times New Roman" w:hAnsi="Times New Roman" w:cs="Times New Roman"/>
          <w:sz w:val="24"/>
          <w:szCs w:val="24"/>
        </w:rPr>
        <w:t xml:space="preserve"> başvurular</w:t>
      </w:r>
      <w:r w:rsidR="000A1EF0" w:rsidRPr="00544A8F">
        <w:rPr>
          <w:rFonts w:ascii="Times New Roman" w:hAnsi="Times New Roman" w:cs="Times New Roman"/>
          <w:sz w:val="24"/>
          <w:szCs w:val="24"/>
        </w:rPr>
        <w:t xml:space="preserve">ında geçerli olmak üzere </w:t>
      </w:r>
      <w:r w:rsidRPr="00544A8F">
        <w:rPr>
          <w:rFonts w:ascii="Times New Roman" w:hAnsi="Times New Roman" w:cs="Times New Roman"/>
          <w:sz w:val="24"/>
          <w:szCs w:val="24"/>
        </w:rPr>
        <w:t>yürürlüğe girer.</w:t>
      </w:r>
      <w:r w:rsidR="00542376" w:rsidRPr="00544A8F">
        <w:rPr>
          <w:rFonts w:ascii="Times New Roman" w:hAnsi="Times New Roman" w:cs="Times New Roman"/>
          <w:sz w:val="24"/>
          <w:szCs w:val="24"/>
        </w:rPr>
        <w:t xml:space="preserve"> 2020 yılı içindeki başvurularda</w:t>
      </w:r>
      <w:r w:rsidR="00A55243">
        <w:rPr>
          <w:rFonts w:ascii="Times New Roman" w:hAnsi="Times New Roman" w:cs="Times New Roman"/>
          <w:sz w:val="24"/>
          <w:szCs w:val="24"/>
        </w:rPr>
        <w:t xml:space="preserve"> </w:t>
      </w:r>
      <w:r w:rsidR="003F6CF4" w:rsidRPr="00544A8F">
        <w:rPr>
          <w:rFonts w:ascii="Times New Roman" w:hAnsi="Times New Roman" w:cs="Times New Roman"/>
          <w:sz w:val="24"/>
          <w:szCs w:val="24"/>
        </w:rPr>
        <w:t>puanların % 70’i, 2021 yılı ve sonrasında % 100’ü aranır.</w:t>
      </w:r>
    </w:p>
    <w:p w:rsidR="00EB0342" w:rsidRPr="00544A8F" w:rsidRDefault="00EB0342" w:rsidP="00EB0342">
      <w:pPr>
        <w:tabs>
          <w:tab w:val="left" w:pos="1926"/>
        </w:tabs>
        <w:spacing w:after="120" w:line="312" w:lineRule="auto"/>
        <w:jc w:val="both"/>
        <w:rPr>
          <w:rFonts w:ascii="Times New Roman" w:hAnsi="Times New Roman" w:cs="Times New Roman"/>
          <w:b/>
          <w:sz w:val="24"/>
          <w:szCs w:val="24"/>
        </w:rPr>
      </w:pPr>
      <w:r w:rsidRPr="00544A8F">
        <w:rPr>
          <w:rFonts w:ascii="Times New Roman" w:hAnsi="Times New Roman" w:cs="Times New Roman"/>
          <w:b/>
          <w:sz w:val="24"/>
          <w:szCs w:val="24"/>
        </w:rPr>
        <w:t>(3)</w:t>
      </w:r>
      <w:r w:rsidR="00A55243">
        <w:rPr>
          <w:rFonts w:ascii="Times New Roman" w:hAnsi="Times New Roman" w:cs="Times New Roman"/>
          <w:b/>
          <w:sz w:val="24"/>
          <w:szCs w:val="24"/>
        </w:rPr>
        <w:t xml:space="preserve"> </w:t>
      </w:r>
      <w:r w:rsidR="00D96476" w:rsidRPr="00544A8F">
        <w:rPr>
          <w:rFonts w:ascii="Times New Roman" w:hAnsi="Times New Roman" w:cs="Times New Roman"/>
          <w:sz w:val="24"/>
          <w:szCs w:val="24"/>
        </w:rPr>
        <w:t>Kahramanmaraş Sütçü İmam Üniversitesi</w:t>
      </w:r>
      <w:r w:rsidR="00A55243">
        <w:rPr>
          <w:rFonts w:ascii="Times New Roman" w:hAnsi="Times New Roman" w:cs="Times New Roman"/>
          <w:sz w:val="24"/>
          <w:szCs w:val="24"/>
        </w:rPr>
        <w:t xml:space="preserve"> </w:t>
      </w:r>
      <w:r w:rsidR="00405C37" w:rsidRPr="00544A8F">
        <w:rPr>
          <w:rFonts w:ascii="Times New Roman" w:hAnsi="Times New Roman" w:cs="Times New Roman"/>
          <w:sz w:val="24"/>
          <w:szCs w:val="24"/>
        </w:rPr>
        <w:t>Senatosu’nun 11.07.</w:t>
      </w:r>
      <w:r w:rsidR="00D96476" w:rsidRPr="00544A8F">
        <w:rPr>
          <w:rFonts w:ascii="Times New Roman" w:hAnsi="Times New Roman" w:cs="Times New Roman"/>
          <w:sz w:val="24"/>
          <w:szCs w:val="24"/>
        </w:rPr>
        <w:t xml:space="preserve">2007 tarih ve 2007/13 sayılı toplantısında </w:t>
      </w:r>
      <w:r w:rsidR="00405C37" w:rsidRPr="00544A8F">
        <w:rPr>
          <w:rFonts w:ascii="Times New Roman" w:hAnsi="Times New Roman" w:cs="Times New Roman"/>
          <w:sz w:val="24"/>
          <w:szCs w:val="24"/>
        </w:rPr>
        <w:t xml:space="preserve">alınan </w:t>
      </w:r>
      <w:r w:rsidR="00D96476" w:rsidRPr="00544A8F">
        <w:rPr>
          <w:rFonts w:ascii="Times New Roman" w:hAnsi="Times New Roman" w:cs="Times New Roman"/>
          <w:sz w:val="24"/>
          <w:szCs w:val="24"/>
        </w:rPr>
        <w:t xml:space="preserve">8 nolu </w:t>
      </w:r>
      <w:r w:rsidR="00D96476" w:rsidRPr="00544A8F">
        <w:rPr>
          <w:rFonts w:ascii="Times New Roman" w:hAnsi="Times New Roman" w:cs="Times New Roman"/>
          <w:noProof w:val="0"/>
          <w:sz w:val="24"/>
          <w:szCs w:val="24"/>
        </w:rPr>
        <w:t>kara</w:t>
      </w:r>
      <w:r w:rsidR="006B2112" w:rsidRPr="00544A8F">
        <w:rPr>
          <w:rFonts w:ascii="Times New Roman" w:hAnsi="Times New Roman" w:cs="Times New Roman"/>
          <w:noProof w:val="0"/>
          <w:sz w:val="24"/>
          <w:szCs w:val="24"/>
        </w:rPr>
        <w:t>r</w:t>
      </w:r>
      <w:r w:rsidR="00D96476" w:rsidRPr="00544A8F">
        <w:rPr>
          <w:rFonts w:ascii="Times New Roman" w:hAnsi="Times New Roman" w:cs="Times New Roman"/>
          <w:noProof w:val="0"/>
          <w:sz w:val="24"/>
          <w:szCs w:val="24"/>
        </w:rPr>
        <w:t>ıyla</w:t>
      </w:r>
      <w:r w:rsidR="00D96476" w:rsidRPr="00544A8F">
        <w:rPr>
          <w:rFonts w:ascii="Times New Roman" w:hAnsi="Times New Roman" w:cs="Times New Roman"/>
          <w:sz w:val="24"/>
          <w:szCs w:val="24"/>
        </w:rPr>
        <w:t xml:space="preserve"> kabul edilen ve</w:t>
      </w:r>
      <w:r w:rsidR="00A55243">
        <w:rPr>
          <w:rFonts w:ascii="Times New Roman" w:hAnsi="Times New Roman" w:cs="Times New Roman"/>
          <w:sz w:val="24"/>
          <w:szCs w:val="24"/>
        </w:rPr>
        <w:t xml:space="preserve"> </w:t>
      </w:r>
      <w:r w:rsidR="00D96476" w:rsidRPr="00544A8F">
        <w:rPr>
          <w:rFonts w:ascii="Times New Roman" w:hAnsi="Times New Roman" w:cs="Times New Roman"/>
          <w:sz w:val="24"/>
          <w:szCs w:val="24"/>
        </w:rPr>
        <w:t>Yükseköğretim Genel Kurulu</w:t>
      </w:r>
      <w:r w:rsidR="0057280C">
        <w:rPr>
          <w:rFonts w:ascii="Times New Roman" w:hAnsi="Times New Roman" w:cs="Times New Roman"/>
          <w:sz w:val="24"/>
          <w:szCs w:val="24"/>
        </w:rPr>
        <w:t>’</w:t>
      </w:r>
      <w:r w:rsidR="00D96476" w:rsidRPr="00544A8F">
        <w:rPr>
          <w:rFonts w:ascii="Times New Roman" w:hAnsi="Times New Roman" w:cs="Times New Roman"/>
          <w:sz w:val="24"/>
          <w:szCs w:val="24"/>
        </w:rPr>
        <w:t>nun 23.08.2007 tarihli toplantısında uygun bulunan “</w:t>
      </w:r>
      <w:r w:rsidRPr="00544A8F">
        <w:rPr>
          <w:rFonts w:ascii="Times New Roman" w:hAnsi="Times New Roman" w:cs="Times New Roman"/>
          <w:sz w:val="24"/>
          <w:szCs w:val="24"/>
        </w:rPr>
        <w:t>Kahramanmaraş Sütçü İmam Üniversitesi Öğretim Üyeliğine</w:t>
      </w:r>
      <w:r w:rsidR="00D96476" w:rsidRPr="00544A8F">
        <w:rPr>
          <w:rFonts w:ascii="Times New Roman" w:hAnsi="Times New Roman" w:cs="Times New Roman"/>
          <w:sz w:val="24"/>
          <w:szCs w:val="24"/>
        </w:rPr>
        <w:t xml:space="preserve"> Yükseltilme ve</w:t>
      </w:r>
      <w:r w:rsidRPr="00544A8F">
        <w:rPr>
          <w:rFonts w:ascii="Times New Roman" w:hAnsi="Times New Roman" w:cs="Times New Roman"/>
          <w:sz w:val="24"/>
          <w:szCs w:val="24"/>
        </w:rPr>
        <w:t xml:space="preserve"> A</w:t>
      </w:r>
      <w:r w:rsidR="00D96476" w:rsidRPr="00544A8F">
        <w:rPr>
          <w:rFonts w:ascii="Times New Roman" w:hAnsi="Times New Roman" w:cs="Times New Roman"/>
          <w:sz w:val="24"/>
          <w:szCs w:val="24"/>
        </w:rPr>
        <w:t xml:space="preserve">tama </w:t>
      </w:r>
      <w:r w:rsidRPr="00544A8F">
        <w:rPr>
          <w:rFonts w:ascii="Times New Roman" w:hAnsi="Times New Roman" w:cs="Times New Roman"/>
          <w:sz w:val="24"/>
          <w:szCs w:val="24"/>
        </w:rPr>
        <w:t>Yönergesi</w:t>
      </w:r>
      <w:r w:rsidR="00D96476" w:rsidRPr="00544A8F">
        <w:rPr>
          <w:rFonts w:ascii="Times New Roman" w:hAnsi="Times New Roman" w:cs="Times New Roman"/>
          <w:sz w:val="24"/>
          <w:szCs w:val="24"/>
        </w:rPr>
        <w:t>”</w:t>
      </w:r>
      <w:r w:rsidR="00970007" w:rsidRPr="00544A8F">
        <w:rPr>
          <w:rFonts w:ascii="Times New Roman" w:hAnsi="Times New Roman" w:cs="Times New Roman"/>
          <w:sz w:val="24"/>
          <w:szCs w:val="24"/>
        </w:rPr>
        <w:t xml:space="preserve"> yürürlükten kaldırılmıştır.</w:t>
      </w:r>
    </w:p>
    <w:p w:rsidR="00A906C4" w:rsidRDefault="007B0908" w:rsidP="00526437">
      <w:pPr>
        <w:tabs>
          <w:tab w:val="left" w:pos="1926"/>
        </w:tabs>
        <w:spacing w:after="120" w:line="312" w:lineRule="auto"/>
        <w:jc w:val="both"/>
        <w:rPr>
          <w:rFonts w:ascii="Times New Roman" w:hAnsi="Times New Roman" w:cs="Times New Roman"/>
          <w:b/>
          <w:bCs/>
          <w:sz w:val="24"/>
          <w:szCs w:val="24"/>
        </w:rPr>
      </w:pPr>
      <w:r w:rsidRPr="00544A8F">
        <w:rPr>
          <w:rFonts w:ascii="Times New Roman" w:hAnsi="Times New Roman" w:cs="Times New Roman"/>
          <w:b/>
          <w:bCs/>
          <w:sz w:val="24"/>
          <w:szCs w:val="24"/>
        </w:rPr>
        <w:t>Yürütme</w:t>
      </w:r>
    </w:p>
    <w:p w:rsidR="007B0908" w:rsidRPr="00544A8F" w:rsidRDefault="007B0908" w:rsidP="00526437">
      <w:pPr>
        <w:tabs>
          <w:tab w:val="left" w:pos="1926"/>
        </w:tabs>
        <w:spacing w:after="120" w:line="312" w:lineRule="auto"/>
        <w:jc w:val="both"/>
        <w:rPr>
          <w:rFonts w:ascii="Times New Roman" w:hAnsi="Times New Roman" w:cs="Times New Roman"/>
          <w:sz w:val="24"/>
          <w:szCs w:val="24"/>
        </w:rPr>
      </w:pPr>
      <w:r w:rsidRPr="00544A8F">
        <w:rPr>
          <w:rFonts w:ascii="Times New Roman" w:hAnsi="Times New Roman" w:cs="Times New Roman"/>
          <w:b/>
          <w:bCs/>
          <w:sz w:val="24"/>
          <w:szCs w:val="24"/>
        </w:rPr>
        <w:t>Madde 9-</w:t>
      </w:r>
      <w:r w:rsidR="00A55243">
        <w:rPr>
          <w:rFonts w:ascii="Times New Roman" w:hAnsi="Times New Roman" w:cs="Times New Roman"/>
          <w:b/>
          <w:bCs/>
          <w:sz w:val="24"/>
          <w:szCs w:val="24"/>
        </w:rPr>
        <w:t xml:space="preserve"> </w:t>
      </w:r>
      <w:r w:rsidR="000801FD" w:rsidRPr="00544A8F">
        <w:rPr>
          <w:rFonts w:ascii="Times New Roman" w:hAnsi="Times New Roman" w:cs="Times New Roman"/>
          <w:sz w:val="24"/>
          <w:szCs w:val="24"/>
        </w:rPr>
        <w:t>Bu uygulama esaslarının</w:t>
      </w:r>
      <w:r w:rsidR="0057280C">
        <w:rPr>
          <w:rFonts w:ascii="Times New Roman" w:hAnsi="Times New Roman" w:cs="Times New Roman"/>
          <w:sz w:val="24"/>
          <w:szCs w:val="24"/>
        </w:rPr>
        <w:t xml:space="preserve"> </w:t>
      </w:r>
      <w:r w:rsidRPr="00544A8F">
        <w:rPr>
          <w:rFonts w:ascii="Times New Roman" w:hAnsi="Times New Roman" w:cs="Times New Roman"/>
          <w:sz w:val="24"/>
          <w:szCs w:val="24"/>
        </w:rPr>
        <w:t>hükümlerini Kahramanmaraş Sütçü İmam Üniversitesi Rektörü yürütür.</w:t>
      </w:r>
    </w:p>
    <w:p w:rsidR="000D5FA0" w:rsidRPr="00544A8F" w:rsidRDefault="000D5FA0" w:rsidP="00526437">
      <w:pPr>
        <w:tabs>
          <w:tab w:val="left" w:pos="1926"/>
        </w:tabs>
        <w:spacing w:after="120" w:line="312" w:lineRule="auto"/>
        <w:jc w:val="both"/>
        <w:rPr>
          <w:rFonts w:ascii="Times New Roman" w:hAnsi="Times New Roman" w:cs="Times New Roman"/>
          <w:sz w:val="24"/>
          <w:szCs w:val="24"/>
        </w:rPr>
        <w:sectPr w:rsidR="000D5FA0" w:rsidRPr="00544A8F" w:rsidSect="00D12AA5">
          <w:footerReference w:type="default" r:id="rId8"/>
          <w:pgSz w:w="11906" w:h="16838"/>
          <w:pgMar w:top="709" w:right="1134" w:bottom="851" w:left="1701" w:header="709" w:footer="709" w:gutter="0"/>
          <w:cols w:space="708"/>
          <w:docGrid w:linePitch="360"/>
        </w:sectPr>
      </w:pPr>
    </w:p>
    <w:p w:rsidR="006F225C" w:rsidRPr="00544A8F" w:rsidRDefault="00334C62" w:rsidP="005851DD">
      <w:pPr>
        <w:spacing w:after="120" w:line="288" w:lineRule="auto"/>
        <w:jc w:val="both"/>
        <w:rPr>
          <w:rFonts w:ascii="Times New Roman" w:hAnsi="Times New Roman" w:cs="Times New Roman"/>
          <w:b/>
          <w:sz w:val="24"/>
          <w:szCs w:val="24"/>
        </w:rPr>
      </w:pPr>
      <w:r w:rsidRPr="00544A8F">
        <w:rPr>
          <w:rFonts w:ascii="Times New Roman" w:hAnsi="Times New Roman" w:cs="Times New Roman"/>
          <w:b/>
          <w:sz w:val="24"/>
          <w:szCs w:val="24"/>
        </w:rPr>
        <w:lastRenderedPageBreak/>
        <w:t>Doktor Öğretim Üyesi</w:t>
      </w:r>
      <w:r w:rsidR="006F225C" w:rsidRPr="00544A8F">
        <w:rPr>
          <w:rFonts w:ascii="Times New Roman" w:hAnsi="Times New Roman" w:cs="Times New Roman"/>
          <w:b/>
          <w:sz w:val="24"/>
          <w:szCs w:val="24"/>
        </w:rPr>
        <w:t xml:space="preserve">, Doçent ve Profesör </w:t>
      </w:r>
      <w:r w:rsidR="005851DD" w:rsidRPr="00544A8F">
        <w:rPr>
          <w:rFonts w:ascii="Times New Roman" w:hAnsi="Times New Roman" w:cs="Times New Roman"/>
          <w:b/>
          <w:sz w:val="24"/>
          <w:szCs w:val="24"/>
        </w:rPr>
        <w:t>A</w:t>
      </w:r>
      <w:r w:rsidR="006F225C" w:rsidRPr="00544A8F">
        <w:rPr>
          <w:rFonts w:ascii="Times New Roman" w:hAnsi="Times New Roman" w:cs="Times New Roman"/>
          <w:b/>
          <w:sz w:val="24"/>
          <w:szCs w:val="24"/>
        </w:rPr>
        <w:t>tam</w:t>
      </w:r>
      <w:r w:rsidR="00EE48F4" w:rsidRPr="00544A8F">
        <w:rPr>
          <w:rFonts w:ascii="Times New Roman" w:hAnsi="Times New Roman" w:cs="Times New Roman"/>
          <w:b/>
          <w:sz w:val="24"/>
          <w:szCs w:val="24"/>
        </w:rPr>
        <w:t xml:space="preserve">alarında </w:t>
      </w:r>
      <w:r w:rsidR="005851DD" w:rsidRPr="00544A8F">
        <w:rPr>
          <w:rFonts w:ascii="Times New Roman" w:hAnsi="Times New Roman" w:cs="Times New Roman"/>
          <w:b/>
          <w:sz w:val="24"/>
          <w:szCs w:val="24"/>
        </w:rPr>
        <w:t>E</w:t>
      </w:r>
      <w:r w:rsidR="00EE48F4" w:rsidRPr="00544A8F">
        <w:rPr>
          <w:rFonts w:ascii="Times New Roman" w:hAnsi="Times New Roman" w:cs="Times New Roman"/>
          <w:b/>
          <w:sz w:val="24"/>
          <w:szCs w:val="24"/>
        </w:rPr>
        <w:t xml:space="preserve">sas </w:t>
      </w:r>
      <w:r w:rsidR="005851DD" w:rsidRPr="00544A8F">
        <w:rPr>
          <w:rFonts w:ascii="Times New Roman" w:hAnsi="Times New Roman" w:cs="Times New Roman"/>
          <w:b/>
          <w:sz w:val="24"/>
          <w:szCs w:val="24"/>
        </w:rPr>
        <w:t>A</w:t>
      </w:r>
      <w:r w:rsidR="00EE48F4" w:rsidRPr="00544A8F">
        <w:rPr>
          <w:rFonts w:ascii="Times New Roman" w:hAnsi="Times New Roman" w:cs="Times New Roman"/>
          <w:b/>
          <w:sz w:val="24"/>
          <w:szCs w:val="24"/>
        </w:rPr>
        <w:t>lınacak Tablolar</w:t>
      </w:r>
    </w:p>
    <w:p w:rsidR="00984AE2" w:rsidRPr="00544A8F" w:rsidRDefault="006F225C" w:rsidP="00420F0E">
      <w:pPr>
        <w:spacing w:after="120" w:line="288" w:lineRule="auto"/>
        <w:jc w:val="both"/>
        <w:rPr>
          <w:rFonts w:ascii="Times New Roman" w:hAnsi="Times New Roman" w:cs="Times New Roman"/>
          <w:b/>
          <w:sz w:val="24"/>
          <w:szCs w:val="24"/>
        </w:rPr>
      </w:pPr>
      <w:r w:rsidRPr="00544A8F">
        <w:rPr>
          <w:rFonts w:ascii="Times New Roman" w:hAnsi="Times New Roman" w:cs="Times New Roman"/>
          <w:b/>
          <w:sz w:val="24"/>
          <w:szCs w:val="24"/>
        </w:rPr>
        <w:t xml:space="preserve">Tablo 1. </w:t>
      </w:r>
    </w:p>
    <w:p w:rsidR="00F34444" w:rsidRPr="00544A8F" w:rsidRDefault="00FE05BD" w:rsidP="00420F0E">
      <w:pPr>
        <w:spacing w:after="120" w:line="288" w:lineRule="auto"/>
        <w:jc w:val="both"/>
        <w:rPr>
          <w:rFonts w:ascii="Times New Roman" w:hAnsi="Times New Roman" w:cs="Times New Roman"/>
          <w:b/>
          <w:sz w:val="24"/>
          <w:szCs w:val="24"/>
        </w:rPr>
      </w:pPr>
      <w:r w:rsidRPr="00544A8F">
        <w:rPr>
          <w:rFonts w:ascii="Times New Roman" w:hAnsi="Times New Roman" w:cs="Times New Roman"/>
          <w:b/>
          <w:sz w:val="24"/>
          <w:szCs w:val="24"/>
        </w:rPr>
        <w:t>Bilimsel Yayınlar / Faaliyetler</w:t>
      </w:r>
    </w:p>
    <w:tbl>
      <w:tblPr>
        <w:tblStyle w:val="TableNormal"/>
        <w:tblW w:w="8960"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1E0"/>
      </w:tblPr>
      <w:tblGrid>
        <w:gridCol w:w="1838"/>
        <w:gridCol w:w="6511"/>
        <w:gridCol w:w="611"/>
      </w:tblGrid>
      <w:tr w:rsidR="002E36F0" w:rsidRPr="00544A8F" w:rsidTr="005851DD">
        <w:trPr>
          <w:trHeight w:hRule="exact" w:val="402"/>
        </w:trPr>
        <w:tc>
          <w:tcPr>
            <w:tcW w:w="1838" w:type="dxa"/>
            <w:tcBorders>
              <w:bottom w:val="single" w:sz="12" w:space="0" w:color="000000"/>
            </w:tcBorders>
            <w:vAlign w:val="center"/>
          </w:tcPr>
          <w:p w:rsidR="006F225C" w:rsidRPr="00544A8F" w:rsidRDefault="006F225C" w:rsidP="00AA29A0">
            <w:pPr>
              <w:pStyle w:val="TableParagraph"/>
              <w:ind w:left="57"/>
              <w:jc w:val="center"/>
              <w:rPr>
                <w:rFonts w:ascii="Times New Roman" w:eastAsia="Calibri" w:hAnsi="Times New Roman" w:cs="Times New Roman"/>
                <w:sz w:val="24"/>
                <w:szCs w:val="24"/>
                <w:lang w:val="tr-TR"/>
              </w:rPr>
            </w:pPr>
            <w:r w:rsidRPr="00544A8F">
              <w:rPr>
                <w:rFonts w:ascii="Times New Roman" w:hAnsi="Times New Roman" w:cs="Times New Roman"/>
                <w:b/>
                <w:sz w:val="24"/>
                <w:szCs w:val="24"/>
                <w:lang w:val="tr-TR"/>
              </w:rPr>
              <w:t>Türü</w:t>
            </w:r>
          </w:p>
        </w:tc>
        <w:tc>
          <w:tcPr>
            <w:tcW w:w="6511" w:type="dxa"/>
            <w:tcBorders>
              <w:bottom w:val="single" w:sz="12" w:space="0" w:color="000000"/>
            </w:tcBorders>
            <w:vAlign w:val="center"/>
          </w:tcPr>
          <w:p w:rsidR="006F225C" w:rsidRPr="00544A8F" w:rsidRDefault="006F225C" w:rsidP="00AA29A0">
            <w:pPr>
              <w:pStyle w:val="TableParagraph"/>
              <w:ind w:left="57"/>
              <w:jc w:val="center"/>
              <w:rPr>
                <w:rFonts w:ascii="Times New Roman" w:eastAsia="Calibri" w:hAnsi="Times New Roman" w:cs="Times New Roman"/>
                <w:sz w:val="24"/>
                <w:szCs w:val="24"/>
                <w:lang w:val="tr-TR"/>
              </w:rPr>
            </w:pPr>
            <w:r w:rsidRPr="00544A8F">
              <w:rPr>
                <w:rFonts w:ascii="Times New Roman" w:hAnsi="Times New Roman" w:cs="Times New Roman"/>
                <w:b/>
                <w:sz w:val="24"/>
                <w:szCs w:val="24"/>
                <w:lang w:val="tr-TR"/>
              </w:rPr>
              <w:t>Tanımı</w:t>
            </w:r>
          </w:p>
        </w:tc>
        <w:tc>
          <w:tcPr>
            <w:tcW w:w="611" w:type="dxa"/>
            <w:tcBorders>
              <w:bottom w:val="single" w:sz="12" w:space="0" w:color="000000"/>
            </w:tcBorders>
            <w:vAlign w:val="center"/>
          </w:tcPr>
          <w:p w:rsidR="006F225C" w:rsidRPr="00544A8F" w:rsidRDefault="00D86E13" w:rsidP="00AF02CB">
            <w:pPr>
              <w:pStyle w:val="TableParagraph"/>
              <w:jc w:val="center"/>
              <w:rPr>
                <w:rFonts w:ascii="Times New Roman" w:hAnsi="Times New Roman" w:cs="Times New Roman"/>
                <w:b/>
                <w:sz w:val="24"/>
                <w:szCs w:val="24"/>
                <w:lang w:val="tr-TR"/>
              </w:rPr>
            </w:pPr>
            <w:r w:rsidRPr="00544A8F">
              <w:rPr>
                <w:rFonts w:ascii="Times New Roman" w:hAnsi="Times New Roman" w:cs="Times New Roman"/>
                <w:b/>
                <w:sz w:val="24"/>
                <w:szCs w:val="24"/>
                <w:lang w:val="tr-TR"/>
              </w:rPr>
              <w:t>Puanı</w:t>
            </w:r>
          </w:p>
        </w:tc>
      </w:tr>
      <w:tr w:rsidR="004F1E1F" w:rsidRPr="00544A8F" w:rsidTr="00AD7190">
        <w:trPr>
          <w:trHeight w:hRule="exact" w:val="567"/>
        </w:trPr>
        <w:tc>
          <w:tcPr>
            <w:tcW w:w="1838" w:type="dxa"/>
            <w:tcBorders>
              <w:top w:val="single" w:sz="12" w:space="0" w:color="000000"/>
            </w:tcBorders>
            <w:vAlign w:val="center"/>
          </w:tcPr>
          <w:p w:rsidR="004F1E1F" w:rsidRPr="00544A8F" w:rsidRDefault="004F1E1F" w:rsidP="00AA29A0">
            <w:pPr>
              <w:ind w:left="57"/>
              <w:rPr>
                <w:rFonts w:ascii="Times New Roman" w:hAnsi="Times New Roman" w:cs="Times New Roman"/>
                <w:b/>
                <w:bCs/>
                <w:sz w:val="24"/>
                <w:szCs w:val="24"/>
              </w:rPr>
            </w:pPr>
            <w:r w:rsidRPr="00544A8F">
              <w:rPr>
                <w:rFonts w:ascii="Times New Roman" w:hAnsi="Times New Roman" w:cs="Times New Roman"/>
                <w:b/>
                <w:bCs/>
                <w:sz w:val="24"/>
                <w:szCs w:val="24"/>
              </w:rPr>
              <w:t xml:space="preserve">1. Derleme </w:t>
            </w:r>
            <w:r w:rsidRPr="00544A8F">
              <w:rPr>
                <w:rFonts w:ascii="Times New Roman" w:hAnsi="Times New Roman" w:cs="Times New Roman"/>
                <w:b/>
                <w:bCs/>
                <w:spacing w:val="-1"/>
                <w:sz w:val="24"/>
                <w:szCs w:val="24"/>
              </w:rPr>
              <w:t>(Review)</w:t>
            </w:r>
          </w:p>
        </w:tc>
        <w:tc>
          <w:tcPr>
            <w:tcW w:w="6511" w:type="dxa"/>
            <w:tcBorders>
              <w:top w:val="single" w:sz="12" w:space="0" w:color="000000"/>
              <w:bottom w:val="single" w:sz="2" w:space="0" w:color="000000"/>
            </w:tcBorders>
            <w:vAlign w:val="center"/>
          </w:tcPr>
          <w:p w:rsidR="004F1E1F" w:rsidRPr="00544A8F" w:rsidRDefault="00DA15A2" w:rsidP="00AA29A0">
            <w:pPr>
              <w:pStyle w:val="TableParagraph"/>
              <w:ind w:left="57"/>
              <w:rPr>
                <w:rFonts w:ascii="Times New Roman" w:hAnsi="Times New Roman" w:cs="Times New Roman"/>
                <w:b/>
                <w:sz w:val="24"/>
                <w:szCs w:val="24"/>
                <w:lang w:val="tr-TR"/>
              </w:rPr>
            </w:pPr>
            <w:r w:rsidRPr="00544A8F">
              <w:rPr>
                <w:rFonts w:ascii="Times New Roman" w:eastAsia="Calibri" w:hAnsi="Times New Roman" w:cs="Times New Roman"/>
                <w:b/>
                <w:bCs/>
                <w:noProof w:val="0"/>
                <w:sz w:val="24"/>
                <w:szCs w:val="24"/>
                <w:lang w:val="tr-TR"/>
              </w:rPr>
              <w:t>a.</w:t>
            </w:r>
            <w:r w:rsidR="00725A22">
              <w:rPr>
                <w:rFonts w:ascii="Times New Roman" w:eastAsia="Calibri" w:hAnsi="Times New Roman" w:cs="Times New Roman"/>
                <w:b/>
                <w:bCs/>
                <w:noProof w:val="0"/>
                <w:sz w:val="24"/>
                <w:szCs w:val="24"/>
                <w:lang w:val="tr-TR"/>
              </w:rPr>
              <w:t xml:space="preserve"> </w:t>
            </w:r>
            <w:r w:rsidR="00D0670A" w:rsidRPr="00544A8F">
              <w:rPr>
                <w:rFonts w:ascii="Times New Roman" w:hAnsi="Times New Roman" w:cs="Times New Roman"/>
                <w:sz w:val="24"/>
                <w:szCs w:val="24"/>
                <w:lang w:val="tr-TR"/>
              </w:rPr>
              <w:t xml:space="preserve">SSCI, SCI, SCI- Expanded ve AHCI kapsamındaki dergilerde </w:t>
            </w:r>
            <w:r w:rsidR="004F1E1F" w:rsidRPr="00544A8F">
              <w:rPr>
                <w:rFonts w:ascii="Times New Roman" w:eastAsia="Calibri" w:hAnsi="Times New Roman" w:cs="Times New Roman"/>
                <w:noProof w:val="0"/>
                <w:sz w:val="24"/>
                <w:szCs w:val="24"/>
                <w:lang w:val="tr-TR"/>
              </w:rPr>
              <w:t>yayımlanmış</w:t>
            </w:r>
          </w:p>
        </w:tc>
        <w:tc>
          <w:tcPr>
            <w:tcW w:w="611" w:type="dxa"/>
            <w:tcBorders>
              <w:top w:val="single" w:sz="12" w:space="0" w:color="000000"/>
              <w:bottom w:val="single" w:sz="2" w:space="0" w:color="000000"/>
            </w:tcBorders>
            <w:vAlign w:val="center"/>
          </w:tcPr>
          <w:p w:rsidR="004F1E1F" w:rsidRPr="00544A8F" w:rsidRDefault="00AD7190" w:rsidP="00AF02CB">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15</w:t>
            </w:r>
          </w:p>
        </w:tc>
      </w:tr>
      <w:tr w:rsidR="004F1E1F" w:rsidRPr="00544A8F" w:rsidTr="00B8469A">
        <w:trPr>
          <w:trHeight w:hRule="exact" w:val="567"/>
        </w:trPr>
        <w:tc>
          <w:tcPr>
            <w:tcW w:w="1838" w:type="dxa"/>
            <w:vAlign w:val="center"/>
          </w:tcPr>
          <w:p w:rsidR="004F1E1F" w:rsidRPr="00544A8F" w:rsidRDefault="004F1E1F" w:rsidP="00AA29A0">
            <w:pPr>
              <w:ind w:left="57"/>
              <w:rPr>
                <w:rFonts w:ascii="Times New Roman" w:hAnsi="Times New Roman" w:cs="Times New Roman"/>
                <w:b/>
                <w:sz w:val="24"/>
                <w:szCs w:val="24"/>
              </w:rPr>
            </w:pPr>
          </w:p>
        </w:tc>
        <w:tc>
          <w:tcPr>
            <w:tcW w:w="6511" w:type="dxa"/>
            <w:tcBorders>
              <w:top w:val="single" w:sz="2" w:space="0" w:color="000000"/>
              <w:bottom w:val="single" w:sz="12" w:space="0" w:color="000000"/>
            </w:tcBorders>
            <w:vAlign w:val="center"/>
          </w:tcPr>
          <w:p w:rsidR="004F1E1F" w:rsidRPr="00544A8F" w:rsidRDefault="00190B66" w:rsidP="00AA29A0">
            <w:pPr>
              <w:pStyle w:val="TableParagraph"/>
              <w:ind w:left="57"/>
              <w:rPr>
                <w:rFonts w:ascii="Times New Roman" w:hAnsi="Times New Roman" w:cs="Times New Roman"/>
                <w:b/>
                <w:sz w:val="24"/>
                <w:szCs w:val="24"/>
                <w:lang w:val="tr-TR"/>
              </w:rPr>
            </w:pPr>
            <w:r w:rsidRPr="00544A8F">
              <w:rPr>
                <w:rFonts w:ascii="Times New Roman" w:hAnsi="Times New Roman" w:cs="Times New Roman"/>
                <w:b/>
                <w:bCs/>
                <w:sz w:val="24"/>
                <w:szCs w:val="24"/>
                <w:lang w:val="tr-TR"/>
              </w:rPr>
              <w:t>b</w:t>
            </w:r>
            <w:r w:rsidR="00DA15A2" w:rsidRPr="00544A8F">
              <w:rPr>
                <w:rFonts w:ascii="Times New Roman" w:hAnsi="Times New Roman" w:cs="Times New Roman"/>
                <w:b/>
                <w:bCs/>
                <w:sz w:val="24"/>
                <w:szCs w:val="24"/>
                <w:lang w:val="tr-TR"/>
              </w:rPr>
              <w:t>.</w:t>
            </w:r>
            <w:r w:rsidR="00725A22">
              <w:rPr>
                <w:rFonts w:ascii="Times New Roman" w:hAnsi="Times New Roman" w:cs="Times New Roman"/>
                <w:b/>
                <w:bCs/>
                <w:sz w:val="24"/>
                <w:szCs w:val="24"/>
                <w:lang w:val="tr-TR"/>
              </w:rPr>
              <w:t xml:space="preserve"> </w:t>
            </w:r>
            <w:r w:rsidR="00C63DD4" w:rsidRPr="00544A8F">
              <w:rPr>
                <w:rFonts w:ascii="Times New Roman" w:hAnsi="Times New Roman" w:cs="Times New Roman"/>
                <w:sz w:val="24"/>
                <w:szCs w:val="24"/>
                <w:lang w:val="tr-TR"/>
              </w:rPr>
              <w:t xml:space="preserve">SSCI, SCI, SCI- Expanded ve AHCI kapsamı dışındaki dergilerde </w:t>
            </w:r>
            <w:r w:rsidR="00C63DD4" w:rsidRPr="00544A8F">
              <w:rPr>
                <w:rFonts w:ascii="Times New Roman" w:eastAsia="Calibri" w:hAnsi="Times New Roman" w:cs="Times New Roman"/>
                <w:noProof w:val="0"/>
                <w:sz w:val="24"/>
                <w:szCs w:val="24"/>
                <w:lang w:val="tr-TR"/>
              </w:rPr>
              <w:t>yayımlanmış</w:t>
            </w:r>
          </w:p>
        </w:tc>
        <w:tc>
          <w:tcPr>
            <w:tcW w:w="611" w:type="dxa"/>
            <w:tcBorders>
              <w:top w:val="single" w:sz="2" w:space="0" w:color="000000"/>
              <w:bottom w:val="single" w:sz="12" w:space="0" w:color="000000"/>
            </w:tcBorders>
            <w:vAlign w:val="center"/>
          </w:tcPr>
          <w:p w:rsidR="004F1E1F" w:rsidRPr="00544A8F" w:rsidRDefault="00C63DD4" w:rsidP="00AF02CB">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7</w:t>
            </w:r>
          </w:p>
        </w:tc>
      </w:tr>
      <w:tr w:rsidR="00BC4D86" w:rsidRPr="00544A8F" w:rsidTr="00725A22">
        <w:trPr>
          <w:trHeight w:hRule="exact" w:val="851"/>
        </w:trPr>
        <w:tc>
          <w:tcPr>
            <w:tcW w:w="1838" w:type="dxa"/>
            <w:vMerge w:val="restart"/>
            <w:tcBorders>
              <w:top w:val="single" w:sz="12" w:space="0" w:color="000000"/>
            </w:tcBorders>
            <w:vAlign w:val="center"/>
          </w:tcPr>
          <w:p w:rsidR="00A55243" w:rsidRDefault="00BC4D86" w:rsidP="00EA2216">
            <w:pPr>
              <w:ind w:left="57"/>
              <w:rPr>
                <w:rFonts w:ascii="Times New Roman" w:hAnsi="Times New Roman" w:cs="Times New Roman"/>
                <w:b/>
                <w:sz w:val="24"/>
                <w:szCs w:val="24"/>
                <w:lang w:val="tr-TR"/>
              </w:rPr>
            </w:pPr>
            <w:r w:rsidRPr="00544A8F">
              <w:rPr>
                <w:rFonts w:ascii="Times New Roman" w:hAnsi="Times New Roman" w:cs="Times New Roman"/>
                <w:b/>
                <w:sz w:val="24"/>
                <w:szCs w:val="24"/>
                <w:lang w:val="tr-TR"/>
              </w:rPr>
              <w:t>2. Araştırma Makalesi</w:t>
            </w:r>
          </w:p>
          <w:p w:rsidR="00BC4D86" w:rsidRPr="00544A8F" w:rsidRDefault="00BC4D86" w:rsidP="00EA2216">
            <w:pPr>
              <w:ind w:left="57"/>
              <w:rPr>
                <w:rFonts w:ascii="Times New Roman" w:hAnsi="Times New Roman" w:cs="Times New Roman"/>
                <w:sz w:val="24"/>
                <w:szCs w:val="24"/>
                <w:lang w:val="tr-TR"/>
              </w:rPr>
            </w:pPr>
            <w:r w:rsidRPr="00544A8F">
              <w:rPr>
                <w:rFonts w:ascii="Times New Roman" w:hAnsi="Times New Roman" w:cs="Times New Roman"/>
                <w:sz w:val="24"/>
                <w:szCs w:val="24"/>
                <w:lang w:val="tr-TR"/>
              </w:rPr>
              <w:t>(lisansüstü veya uzmanlık tezlerinden üretilmemiş)</w:t>
            </w:r>
          </w:p>
        </w:tc>
        <w:tc>
          <w:tcPr>
            <w:tcW w:w="6511" w:type="dxa"/>
            <w:tcBorders>
              <w:top w:val="single" w:sz="12" w:space="0" w:color="000000"/>
              <w:bottom w:val="single" w:sz="2" w:space="0" w:color="000000"/>
            </w:tcBorders>
            <w:vAlign w:val="center"/>
          </w:tcPr>
          <w:p w:rsidR="00A55243" w:rsidRDefault="00BC4D86" w:rsidP="00AA29A0">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lang w:val="tr-TR"/>
              </w:rPr>
              <w:t>a.</w:t>
            </w:r>
            <w:r w:rsidR="00725A22">
              <w:rPr>
                <w:rFonts w:ascii="Times New Roman" w:hAnsi="Times New Roman" w:cs="Times New Roman"/>
                <w:b/>
                <w:sz w:val="24"/>
                <w:szCs w:val="24"/>
                <w:lang w:val="tr-TR"/>
              </w:rPr>
              <w:t xml:space="preserve"> </w:t>
            </w:r>
            <w:r w:rsidRPr="00544A8F">
              <w:rPr>
                <w:rFonts w:ascii="Times New Roman" w:hAnsi="Times New Roman" w:cs="Times New Roman"/>
                <w:sz w:val="24"/>
                <w:szCs w:val="24"/>
                <w:lang w:val="tr-TR"/>
              </w:rPr>
              <w:t xml:space="preserve">SSCI, SCI, SCI- Expanded ve AHCI kapsamındaki dergilerde editöre mektup, özet veya kitap kritiği hariç olmak üzere </w:t>
            </w:r>
          </w:p>
          <w:p w:rsidR="00BC4D86" w:rsidRPr="00544A8F" w:rsidRDefault="00BC4D86" w:rsidP="00AA29A0">
            <w:pPr>
              <w:pStyle w:val="TableParagraph"/>
              <w:ind w:left="57"/>
              <w:rPr>
                <w:rFonts w:ascii="Times New Roman" w:hAnsi="Times New Roman" w:cs="Times New Roman"/>
                <w:sz w:val="24"/>
                <w:szCs w:val="24"/>
                <w:lang w:val="tr-TR"/>
              </w:rPr>
            </w:pPr>
            <w:r w:rsidRPr="00544A8F">
              <w:rPr>
                <w:rFonts w:ascii="Times New Roman" w:hAnsi="Times New Roman" w:cs="Times New Roman"/>
                <w:sz w:val="24"/>
                <w:szCs w:val="24"/>
                <w:lang w:val="tr-TR"/>
              </w:rPr>
              <w:t>yayımlanmış makale</w:t>
            </w:r>
          </w:p>
        </w:tc>
        <w:tc>
          <w:tcPr>
            <w:tcW w:w="611" w:type="dxa"/>
            <w:tcBorders>
              <w:top w:val="single" w:sz="12" w:space="0" w:color="000000"/>
              <w:bottom w:val="single" w:sz="2" w:space="0" w:color="000000"/>
            </w:tcBorders>
            <w:vAlign w:val="center"/>
          </w:tcPr>
          <w:p w:rsidR="00BC4D86" w:rsidRPr="00544A8F" w:rsidRDefault="00BC4D86" w:rsidP="00AF02CB">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20</w:t>
            </w:r>
          </w:p>
        </w:tc>
      </w:tr>
      <w:tr w:rsidR="00BC4D86" w:rsidRPr="00544A8F" w:rsidTr="0067663A">
        <w:trPr>
          <w:trHeight w:hRule="exact" w:val="851"/>
        </w:trPr>
        <w:tc>
          <w:tcPr>
            <w:tcW w:w="1838" w:type="dxa"/>
            <w:vMerge/>
            <w:vAlign w:val="center"/>
          </w:tcPr>
          <w:p w:rsidR="00BC4D86" w:rsidRPr="00544A8F" w:rsidRDefault="00BC4D86" w:rsidP="00AA29A0">
            <w:pPr>
              <w:ind w:left="57"/>
              <w:rPr>
                <w:rFonts w:ascii="Times New Roman" w:hAnsi="Times New Roman" w:cs="Times New Roman"/>
                <w:sz w:val="24"/>
                <w:szCs w:val="24"/>
                <w:lang w:val="tr-TR"/>
              </w:rPr>
            </w:pPr>
          </w:p>
        </w:tc>
        <w:tc>
          <w:tcPr>
            <w:tcW w:w="6511" w:type="dxa"/>
            <w:tcBorders>
              <w:top w:val="single" w:sz="2" w:space="0" w:color="000000"/>
            </w:tcBorders>
            <w:vAlign w:val="center"/>
          </w:tcPr>
          <w:p w:rsidR="00BC4D86" w:rsidRPr="00544A8F" w:rsidRDefault="00BC4D86" w:rsidP="00725A22">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lang w:val="tr-TR"/>
              </w:rPr>
              <w:t>b</w:t>
            </w:r>
            <w:r w:rsidR="00725A22">
              <w:rPr>
                <w:rFonts w:ascii="Times New Roman" w:hAnsi="Times New Roman" w:cs="Times New Roman"/>
                <w:b/>
                <w:sz w:val="24"/>
                <w:szCs w:val="24"/>
                <w:lang w:val="tr-TR"/>
              </w:rPr>
              <w:t xml:space="preserve">. </w:t>
            </w:r>
            <w:r w:rsidRPr="00544A8F">
              <w:rPr>
                <w:rFonts w:ascii="Times New Roman" w:hAnsi="Times New Roman" w:cs="Times New Roman"/>
                <w:sz w:val="24"/>
                <w:szCs w:val="24"/>
                <w:lang w:val="tr-TR"/>
              </w:rPr>
              <w:t>Uluslararası alan endekslerinde taranan dergilerde editöre mektup, özet veya kitap kritiği hariç olmak üzere yayımlanmış makale</w:t>
            </w:r>
          </w:p>
        </w:tc>
        <w:tc>
          <w:tcPr>
            <w:tcW w:w="611" w:type="dxa"/>
            <w:tcBorders>
              <w:top w:val="single" w:sz="2" w:space="0" w:color="000000"/>
            </w:tcBorders>
            <w:vAlign w:val="center"/>
          </w:tcPr>
          <w:p w:rsidR="00BC4D86" w:rsidRPr="00544A8F" w:rsidRDefault="00BC4D86"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1</w:t>
            </w:r>
            <w:r w:rsidR="00C63DD4" w:rsidRPr="00544A8F">
              <w:rPr>
                <w:rFonts w:ascii="Times New Roman" w:hAnsi="Times New Roman" w:cs="Times New Roman"/>
                <w:sz w:val="24"/>
                <w:szCs w:val="24"/>
                <w:lang w:val="tr-TR"/>
              </w:rPr>
              <w:t>0</w:t>
            </w:r>
          </w:p>
        </w:tc>
      </w:tr>
      <w:tr w:rsidR="00C63DD4" w:rsidRPr="00544A8F" w:rsidTr="00725A22">
        <w:trPr>
          <w:trHeight w:hRule="exact" w:val="567"/>
        </w:trPr>
        <w:tc>
          <w:tcPr>
            <w:tcW w:w="1838" w:type="dxa"/>
            <w:vMerge/>
            <w:vAlign w:val="center"/>
          </w:tcPr>
          <w:p w:rsidR="00C63DD4" w:rsidRPr="00544A8F" w:rsidRDefault="00C63DD4" w:rsidP="00C63DD4">
            <w:pPr>
              <w:ind w:left="57"/>
              <w:rPr>
                <w:rFonts w:ascii="Times New Roman" w:hAnsi="Times New Roman" w:cs="Times New Roman"/>
                <w:sz w:val="24"/>
                <w:szCs w:val="24"/>
              </w:rPr>
            </w:pPr>
          </w:p>
        </w:tc>
        <w:tc>
          <w:tcPr>
            <w:tcW w:w="6511" w:type="dxa"/>
            <w:tcBorders>
              <w:top w:val="single" w:sz="2" w:space="0" w:color="000000"/>
            </w:tcBorders>
            <w:vAlign w:val="center"/>
          </w:tcPr>
          <w:p w:rsidR="00C63DD4" w:rsidRPr="00544A8F" w:rsidRDefault="00EA755B" w:rsidP="00C63DD4">
            <w:pPr>
              <w:pStyle w:val="TableParagraph"/>
              <w:ind w:left="57"/>
              <w:rPr>
                <w:rFonts w:ascii="Times New Roman" w:hAnsi="Times New Roman" w:cs="Times New Roman"/>
                <w:b/>
                <w:sz w:val="24"/>
                <w:szCs w:val="24"/>
                <w:lang w:val="tr-TR"/>
              </w:rPr>
            </w:pPr>
            <w:r w:rsidRPr="00544A8F">
              <w:rPr>
                <w:rFonts w:ascii="Times New Roman" w:hAnsi="Times New Roman" w:cs="Times New Roman"/>
                <w:b/>
                <w:sz w:val="24"/>
                <w:szCs w:val="24"/>
                <w:lang w:val="tr-TR"/>
              </w:rPr>
              <w:t>c</w:t>
            </w:r>
            <w:r w:rsidR="00C63DD4" w:rsidRPr="00544A8F">
              <w:rPr>
                <w:rFonts w:ascii="Times New Roman" w:hAnsi="Times New Roman" w:cs="Times New Roman"/>
                <w:b/>
                <w:sz w:val="24"/>
                <w:szCs w:val="24"/>
                <w:lang w:val="tr-TR"/>
              </w:rPr>
              <w:t>.</w:t>
            </w:r>
            <w:r w:rsidR="00725A22">
              <w:rPr>
                <w:rFonts w:ascii="Times New Roman" w:hAnsi="Times New Roman" w:cs="Times New Roman"/>
                <w:b/>
                <w:sz w:val="24"/>
                <w:szCs w:val="24"/>
                <w:lang w:val="tr-TR"/>
              </w:rPr>
              <w:t xml:space="preserve"> </w:t>
            </w:r>
            <w:r w:rsidR="00C63DD4" w:rsidRPr="00544A8F">
              <w:rPr>
                <w:rFonts w:ascii="Times New Roman" w:hAnsi="Times New Roman" w:cs="Times New Roman"/>
                <w:sz w:val="24"/>
                <w:szCs w:val="24"/>
                <w:lang w:val="tr-TR"/>
              </w:rPr>
              <w:t>ULAKBİM tarafından taranan ulusal hakemli dergilerde yayımlanmış makale</w:t>
            </w:r>
          </w:p>
        </w:tc>
        <w:tc>
          <w:tcPr>
            <w:tcW w:w="611" w:type="dxa"/>
            <w:tcBorders>
              <w:top w:val="single" w:sz="2" w:space="0" w:color="000000"/>
            </w:tcBorders>
            <w:vAlign w:val="center"/>
          </w:tcPr>
          <w:p w:rsidR="00C63DD4" w:rsidRPr="00544A8F" w:rsidRDefault="00C63DD4"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10</w:t>
            </w:r>
          </w:p>
        </w:tc>
      </w:tr>
      <w:tr w:rsidR="00C63DD4" w:rsidRPr="00544A8F" w:rsidTr="00725A22">
        <w:trPr>
          <w:trHeight w:hRule="exact" w:val="567"/>
        </w:trPr>
        <w:tc>
          <w:tcPr>
            <w:tcW w:w="1838" w:type="dxa"/>
            <w:vMerge/>
            <w:vAlign w:val="center"/>
          </w:tcPr>
          <w:p w:rsidR="00C63DD4" w:rsidRPr="00544A8F" w:rsidRDefault="00C63DD4" w:rsidP="00C63DD4">
            <w:pPr>
              <w:ind w:left="57"/>
              <w:rPr>
                <w:rFonts w:ascii="Times New Roman" w:hAnsi="Times New Roman" w:cs="Times New Roman"/>
                <w:sz w:val="24"/>
                <w:szCs w:val="24"/>
              </w:rPr>
            </w:pPr>
          </w:p>
        </w:tc>
        <w:tc>
          <w:tcPr>
            <w:tcW w:w="6511" w:type="dxa"/>
            <w:tcBorders>
              <w:top w:val="single" w:sz="2" w:space="0" w:color="000000"/>
            </w:tcBorders>
            <w:vAlign w:val="center"/>
          </w:tcPr>
          <w:p w:rsidR="00C63DD4" w:rsidRPr="00544A8F" w:rsidRDefault="00EA755B" w:rsidP="00C63DD4">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lang w:val="tr-TR"/>
              </w:rPr>
              <w:t>d</w:t>
            </w:r>
            <w:r w:rsidR="00C63DD4" w:rsidRPr="00544A8F">
              <w:rPr>
                <w:rFonts w:ascii="Times New Roman" w:hAnsi="Times New Roman" w:cs="Times New Roman"/>
                <w:b/>
                <w:sz w:val="24"/>
                <w:szCs w:val="24"/>
                <w:lang w:val="tr-TR"/>
              </w:rPr>
              <w:t>.</w:t>
            </w:r>
            <w:r w:rsidR="00725A22">
              <w:rPr>
                <w:rFonts w:ascii="Times New Roman" w:hAnsi="Times New Roman" w:cs="Times New Roman"/>
                <w:b/>
                <w:sz w:val="24"/>
                <w:szCs w:val="24"/>
                <w:lang w:val="tr-TR"/>
              </w:rPr>
              <w:t xml:space="preserve"> </w:t>
            </w:r>
            <w:r w:rsidR="00C63DD4" w:rsidRPr="00544A8F">
              <w:rPr>
                <w:rFonts w:ascii="Times New Roman" w:hAnsi="Times New Roman" w:cs="Times New Roman"/>
                <w:sz w:val="24"/>
                <w:szCs w:val="24"/>
                <w:lang w:val="tr-TR"/>
              </w:rPr>
              <w:t>ULAKBİM tarafından taranmayan ulusal hakemli dergilerde yayımlanmış makale</w:t>
            </w:r>
          </w:p>
        </w:tc>
        <w:tc>
          <w:tcPr>
            <w:tcW w:w="611" w:type="dxa"/>
            <w:tcBorders>
              <w:top w:val="single" w:sz="2" w:space="0" w:color="000000"/>
            </w:tcBorders>
            <w:vAlign w:val="center"/>
          </w:tcPr>
          <w:p w:rsidR="00C63DD4" w:rsidRPr="00544A8F" w:rsidRDefault="00EA755B"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7</w:t>
            </w:r>
          </w:p>
        </w:tc>
      </w:tr>
      <w:tr w:rsidR="00C63DD4" w:rsidRPr="00544A8F" w:rsidTr="0067663A">
        <w:trPr>
          <w:trHeight w:hRule="exact" w:val="851"/>
        </w:trPr>
        <w:tc>
          <w:tcPr>
            <w:tcW w:w="1838" w:type="dxa"/>
            <w:vMerge/>
            <w:vAlign w:val="center"/>
          </w:tcPr>
          <w:p w:rsidR="00C63DD4" w:rsidRPr="00544A8F" w:rsidRDefault="00C63DD4" w:rsidP="00C63DD4">
            <w:pPr>
              <w:ind w:left="57"/>
              <w:rPr>
                <w:rFonts w:ascii="Times New Roman" w:hAnsi="Times New Roman" w:cs="Times New Roman"/>
                <w:sz w:val="24"/>
                <w:szCs w:val="24"/>
              </w:rPr>
            </w:pPr>
          </w:p>
        </w:tc>
        <w:tc>
          <w:tcPr>
            <w:tcW w:w="6511" w:type="dxa"/>
            <w:tcBorders>
              <w:top w:val="single" w:sz="2" w:space="0" w:color="000000"/>
            </w:tcBorders>
            <w:vAlign w:val="center"/>
          </w:tcPr>
          <w:p w:rsidR="00C63DD4" w:rsidRPr="00544A8F" w:rsidRDefault="00EA755B" w:rsidP="00C63DD4">
            <w:pPr>
              <w:pStyle w:val="TableParagraph"/>
              <w:ind w:left="57"/>
              <w:rPr>
                <w:rFonts w:ascii="Times New Roman" w:hAnsi="Times New Roman" w:cs="Times New Roman"/>
                <w:b/>
                <w:sz w:val="24"/>
                <w:szCs w:val="24"/>
                <w:lang w:val="tr-TR"/>
              </w:rPr>
            </w:pPr>
            <w:r w:rsidRPr="00544A8F">
              <w:rPr>
                <w:rFonts w:ascii="Times New Roman" w:hAnsi="Times New Roman" w:cs="Times New Roman"/>
                <w:b/>
                <w:sz w:val="24"/>
                <w:szCs w:val="24"/>
                <w:lang w:val="tr-TR"/>
              </w:rPr>
              <w:t>e</w:t>
            </w:r>
            <w:r w:rsidR="00C63DD4" w:rsidRPr="00544A8F">
              <w:rPr>
                <w:rFonts w:ascii="Times New Roman" w:hAnsi="Times New Roman" w:cs="Times New Roman"/>
                <w:b/>
                <w:sz w:val="24"/>
                <w:szCs w:val="24"/>
                <w:lang w:val="tr-TR"/>
              </w:rPr>
              <w:t>.</w:t>
            </w:r>
            <w:r w:rsidR="00725A22">
              <w:rPr>
                <w:rFonts w:ascii="Times New Roman" w:hAnsi="Times New Roman" w:cs="Times New Roman"/>
                <w:b/>
                <w:sz w:val="24"/>
                <w:szCs w:val="24"/>
                <w:lang w:val="tr-TR"/>
              </w:rPr>
              <w:t xml:space="preserve"> </w:t>
            </w:r>
            <w:r w:rsidR="00C63DD4" w:rsidRPr="00544A8F">
              <w:rPr>
                <w:rFonts w:ascii="Times New Roman" w:hAnsi="Times New Roman" w:cs="Times New Roman"/>
                <w:sz w:val="24"/>
                <w:szCs w:val="24"/>
                <w:lang w:val="tr-TR"/>
              </w:rPr>
              <w:t xml:space="preserve">SSCI, SCI, SCI- Expanded ve AHCI kapsamındaki dergilerde editöre mektup, teknik not, vaka takdimi, tartışma türünden yayınlar </w:t>
            </w:r>
          </w:p>
        </w:tc>
        <w:tc>
          <w:tcPr>
            <w:tcW w:w="611" w:type="dxa"/>
            <w:tcBorders>
              <w:top w:val="single" w:sz="2" w:space="0" w:color="000000"/>
            </w:tcBorders>
            <w:vAlign w:val="center"/>
          </w:tcPr>
          <w:p w:rsidR="00C63DD4" w:rsidRPr="00544A8F" w:rsidRDefault="00C63DD4"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5</w:t>
            </w:r>
          </w:p>
        </w:tc>
      </w:tr>
      <w:tr w:rsidR="00EA755B" w:rsidRPr="00544A8F" w:rsidTr="00EA755B">
        <w:trPr>
          <w:trHeight w:val="570"/>
        </w:trPr>
        <w:tc>
          <w:tcPr>
            <w:tcW w:w="1838" w:type="dxa"/>
            <w:vMerge/>
            <w:vAlign w:val="center"/>
          </w:tcPr>
          <w:p w:rsidR="00EA755B" w:rsidRPr="00544A8F" w:rsidRDefault="00EA755B" w:rsidP="00C63DD4">
            <w:pPr>
              <w:ind w:left="57"/>
              <w:rPr>
                <w:rFonts w:ascii="Times New Roman" w:hAnsi="Times New Roman" w:cs="Times New Roman"/>
                <w:sz w:val="24"/>
                <w:szCs w:val="24"/>
              </w:rPr>
            </w:pPr>
          </w:p>
        </w:tc>
        <w:tc>
          <w:tcPr>
            <w:tcW w:w="6511" w:type="dxa"/>
            <w:tcBorders>
              <w:top w:val="single" w:sz="2" w:space="0" w:color="000000"/>
            </w:tcBorders>
            <w:vAlign w:val="center"/>
          </w:tcPr>
          <w:p w:rsidR="00EA755B" w:rsidRPr="00544A8F" w:rsidRDefault="00EA755B" w:rsidP="00C63DD4">
            <w:pPr>
              <w:pStyle w:val="TableParagraph"/>
              <w:ind w:left="57"/>
              <w:rPr>
                <w:rFonts w:ascii="Times New Roman" w:hAnsi="Times New Roman" w:cs="Times New Roman"/>
                <w:b/>
                <w:sz w:val="24"/>
                <w:szCs w:val="24"/>
                <w:lang w:val="tr-TR"/>
              </w:rPr>
            </w:pPr>
            <w:r w:rsidRPr="00544A8F">
              <w:rPr>
                <w:rFonts w:ascii="Times New Roman" w:hAnsi="Times New Roman" w:cs="Times New Roman"/>
                <w:b/>
                <w:sz w:val="24"/>
                <w:szCs w:val="24"/>
                <w:lang w:val="tr-TR"/>
              </w:rPr>
              <w:t>f.</w:t>
            </w:r>
            <w:r w:rsidR="00725A22">
              <w:rPr>
                <w:rFonts w:ascii="Times New Roman" w:hAnsi="Times New Roman" w:cs="Times New Roman"/>
                <w:b/>
                <w:sz w:val="24"/>
                <w:szCs w:val="24"/>
                <w:lang w:val="tr-TR"/>
              </w:rPr>
              <w:t xml:space="preserve"> </w:t>
            </w:r>
            <w:r w:rsidRPr="00544A8F">
              <w:rPr>
                <w:rFonts w:ascii="Times New Roman" w:hAnsi="Times New Roman" w:cs="Times New Roman"/>
                <w:sz w:val="24"/>
                <w:szCs w:val="24"/>
                <w:lang w:val="tr-TR"/>
              </w:rPr>
              <w:t xml:space="preserve">ULAKBİM tarafından taranan ulusal hakemli dergilerde yayımlanmış editöre mektup, teknik not, vaka takdimi, tartışma türünden yayınlar </w:t>
            </w:r>
          </w:p>
        </w:tc>
        <w:tc>
          <w:tcPr>
            <w:tcW w:w="611" w:type="dxa"/>
            <w:tcBorders>
              <w:top w:val="single" w:sz="2" w:space="0" w:color="000000"/>
            </w:tcBorders>
            <w:vAlign w:val="center"/>
          </w:tcPr>
          <w:p w:rsidR="00EA755B" w:rsidRPr="00544A8F" w:rsidRDefault="00EA755B"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3</w:t>
            </w:r>
          </w:p>
        </w:tc>
      </w:tr>
      <w:tr w:rsidR="00C63DD4" w:rsidRPr="00544A8F" w:rsidTr="00214464">
        <w:trPr>
          <w:trHeight w:hRule="exact" w:val="284"/>
        </w:trPr>
        <w:tc>
          <w:tcPr>
            <w:tcW w:w="1838" w:type="dxa"/>
            <w:vMerge w:val="restart"/>
            <w:tcBorders>
              <w:top w:val="single" w:sz="12" w:space="0" w:color="000000"/>
            </w:tcBorders>
            <w:vAlign w:val="center"/>
          </w:tcPr>
          <w:p w:rsidR="00725A22" w:rsidRDefault="00A55243" w:rsidP="00725A22">
            <w:pPr>
              <w:pStyle w:val="TableParagraph"/>
              <w:ind w:left="57"/>
              <w:rPr>
                <w:rFonts w:ascii="Times New Roman" w:hAnsi="Times New Roman" w:cs="Times New Roman"/>
                <w:b/>
                <w:sz w:val="24"/>
                <w:szCs w:val="24"/>
                <w:lang w:val="tr-TR"/>
              </w:rPr>
            </w:pPr>
            <w:r>
              <w:rPr>
                <w:rFonts w:ascii="Times New Roman" w:hAnsi="Times New Roman" w:cs="Times New Roman"/>
                <w:b/>
                <w:sz w:val="24"/>
                <w:szCs w:val="24"/>
                <w:lang w:val="tr-TR"/>
              </w:rPr>
              <w:t>3.K</w:t>
            </w:r>
            <w:r w:rsidR="00C63DD4" w:rsidRPr="00544A8F">
              <w:rPr>
                <w:rFonts w:ascii="Times New Roman" w:hAnsi="Times New Roman" w:cs="Times New Roman"/>
                <w:b/>
                <w:sz w:val="24"/>
                <w:szCs w:val="24"/>
                <w:lang w:val="tr-TR"/>
              </w:rPr>
              <w:t>itap</w:t>
            </w:r>
          </w:p>
          <w:p w:rsidR="00C63DD4" w:rsidRPr="00725A22" w:rsidRDefault="00C63DD4" w:rsidP="00725A22">
            <w:pPr>
              <w:pStyle w:val="TableParagraph"/>
              <w:ind w:left="57"/>
              <w:rPr>
                <w:rFonts w:ascii="Times New Roman" w:hAnsi="Times New Roman" w:cs="Times New Roman"/>
                <w:b/>
                <w:sz w:val="24"/>
                <w:szCs w:val="24"/>
                <w:lang w:val="tr-TR"/>
              </w:rPr>
            </w:pPr>
            <w:r w:rsidRPr="00544A8F">
              <w:rPr>
                <w:rFonts w:ascii="Times New Roman" w:hAnsi="Times New Roman" w:cs="Times New Roman"/>
                <w:sz w:val="24"/>
                <w:szCs w:val="24"/>
                <w:lang w:val="tr-TR"/>
              </w:rPr>
              <w:t>(Lisansüstü veya uzmanlık tezlerinden üretilmemiş ve alanında olmak kaydıyla)</w:t>
            </w:r>
          </w:p>
        </w:tc>
        <w:tc>
          <w:tcPr>
            <w:tcW w:w="6511" w:type="dxa"/>
            <w:tcBorders>
              <w:top w:val="single" w:sz="12" w:space="0" w:color="000000"/>
              <w:bottom w:val="single" w:sz="2" w:space="0" w:color="000000"/>
            </w:tcBorders>
            <w:vAlign w:val="center"/>
          </w:tcPr>
          <w:p w:rsidR="00C63DD4" w:rsidRPr="00544A8F" w:rsidRDefault="00C63DD4" w:rsidP="00C63DD4">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lang w:val="tr-TR"/>
              </w:rPr>
              <w:t>a.</w:t>
            </w:r>
            <w:r w:rsidR="0067663A">
              <w:rPr>
                <w:rFonts w:ascii="Times New Roman" w:hAnsi="Times New Roman" w:cs="Times New Roman"/>
                <w:b/>
                <w:sz w:val="24"/>
                <w:szCs w:val="24"/>
                <w:lang w:val="tr-TR"/>
              </w:rPr>
              <w:t xml:space="preserve"> </w:t>
            </w:r>
            <w:r w:rsidRPr="00544A8F">
              <w:rPr>
                <w:rFonts w:ascii="Times New Roman" w:hAnsi="Times New Roman" w:cs="Times New Roman"/>
                <w:sz w:val="24"/>
                <w:szCs w:val="24"/>
                <w:lang w:val="tr-TR"/>
              </w:rPr>
              <w:t>Uluslararası yayınevleri tarafından yayımlanmış kitap</w:t>
            </w:r>
          </w:p>
        </w:tc>
        <w:tc>
          <w:tcPr>
            <w:tcW w:w="611" w:type="dxa"/>
            <w:tcBorders>
              <w:top w:val="single" w:sz="12" w:space="0" w:color="000000"/>
              <w:bottom w:val="single" w:sz="2" w:space="0" w:color="000000"/>
            </w:tcBorders>
            <w:vAlign w:val="center"/>
          </w:tcPr>
          <w:p w:rsidR="00C63DD4" w:rsidRPr="00544A8F" w:rsidRDefault="00CC4724"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35</w:t>
            </w:r>
          </w:p>
        </w:tc>
      </w:tr>
      <w:tr w:rsidR="00C63DD4" w:rsidRPr="00544A8F" w:rsidTr="00214464">
        <w:trPr>
          <w:trHeight w:hRule="exact" w:val="284"/>
        </w:trPr>
        <w:tc>
          <w:tcPr>
            <w:tcW w:w="1838" w:type="dxa"/>
            <w:vMerge/>
            <w:vAlign w:val="center"/>
          </w:tcPr>
          <w:p w:rsidR="00C63DD4" w:rsidRPr="00544A8F" w:rsidRDefault="00C63DD4" w:rsidP="00C63DD4">
            <w:pPr>
              <w:pStyle w:val="TableParagraph"/>
              <w:ind w:left="57"/>
              <w:rPr>
                <w:rFonts w:ascii="Times New Roman" w:eastAsia="Calibri" w:hAnsi="Times New Roman" w:cs="Times New Roman"/>
                <w:b/>
                <w:bCs/>
                <w:sz w:val="24"/>
                <w:szCs w:val="24"/>
                <w:lang w:val="tr-TR"/>
              </w:rPr>
            </w:pPr>
          </w:p>
        </w:tc>
        <w:tc>
          <w:tcPr>
            <w:tcW w:w="6511" w:type="dxa"/>
            <w:tcBorders>
              <w:top w:val="single" w:sz="2" w:space="0" w:color="000000"/>
            </w:tcBorders>
            <w:vAlign w:val="center"/>
          </w:tcPr>
          <w:p w:rsidR="00C63DD4" w:rsidRPr="00544A8F" w:rsidRDefault="0067663A" w:rsidP="00C63DD4">
            <w:pPr>
              <w:pStyle w:val="TableParagraph"/>
              <w:ind w:left="57"/>
              <w:rPr>
                <w:rFonts w:ascii="Times New Roman" w:hAnsi="Times New Roman" w:cs="Times New Roman"/>
                <w:sz w:val="24"/>
                <w:szCs w:val="24"/>
                <w:lang w:val="tr-TR"/>
              </w:rPr>
            </w:pPr>
            <w:r>
              <w:rPr>
                <w:rFonts w:ascii="Times New Roman" w:hAnsi="Times New Roman" w:cs="Times New Roman"/>
                <w:b/>
                <w:sz w:val="24"/>
                <w:szCs w:val="24"/>
                <w:lang w:val="tr-TR"/>
              </w:rPr>
              <w:t>b</w:t>
            </w:r>
            <w:r w:rsidR="00C63DD4" w:rsidRPr="00544A8F">
              <w:rPr>
                <w:rFonts w:ascii="Times New Roman" w:hAnsi="Times New Roman" w:cs="Times New Roman"/>
                <w:b/>
                <w:sz w:val="24"/>
                <w:szCs w:val="24"/>
                <w:lang w:val="tr-TR"/>
              </w:rPr>
              <w:t>.</w:t>
            </w:r>
            <w:r w:rsidR="00C63DD4" w:rsidRPr="00544A8F">
              <w:rPr>
                <w:rFonts w:ascii="Times New Roman" w:hAnsi="Times New Roman" w:cs="Times New Roman"/>
                <w:sz w:val="24"/>
                <w:szCs w:val="24"/>
                <w:lang w:val="tr-TR"/>
              </w:rPr>
              <w:t>Ulusal yayınevleri tarafından yayımlanmış kitap</w:t>
            </w:r>
          </w:p>
        </w:tc>
        <w:tc>
          <w:tcPr>
            <w:tcW w:w="611" w:type="dxa"/>
            <w:tcBorders>
              <w:top w:val="single" w:sz="2" w:space="0" w:color="000000"/>
            </w:tcBorders>
            <w:vAlign w:val="center"/>
          </w:tcPr>
          <w:p w:rsidR="00C63DD4" w:rsidRPr="00544A8F" w:rsidRDefault="00200B09"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30</w:t>
            </w:r>
          </w:p>
        </w:tc>
      </w:tr>
      <w:tr w:rsidR="00C63DD4" w:rsidRPr="00544A8F" w:rsidTr="00725A22">
        <w:trPr>
          <w:trHeight w:hRule="exact" w:val="567"/>
        </w:trPr>
        <w:tc>
          <w:tcPr>
            <w:tcW w:w="1838" w:type="dxa"/>
            <w:vMerge/>
            <w:vAlign w:val="center"/>
          </w:tcPr>
          <w:p w:rsidR="00C63DD4" w:rsidRPr="00544A8F" w:rsidRDefault="00C63DD4" w:rsidP="00C63DD4">
            <w:pPr>
              <w:pStyle w:val="TableParagraph"/>
              <w:ind w:left="57"/>
              <w:rPr>
                <w:rFonts w:ascii="Times New Roman" w:eastAsia="Calibri" w:hAnsi="Times New Roman" w:cs="Times New Roman"/>
                <w:b/>
                <w:bCs/>
                <w:sz w:val="24"/>
                <w:szCs w:val="24"/>
                <w:lang w:val="tr-TR"/>
              </w:rPr>
            </w:pPr>
          </w:p>
        </w:tc>
        <w:tc>
          <w:tcPr>
            <w:tcW w:w="6511" w:type="dxa"/>
            <w:vAlign w:val="center"/>
          </w:tcPr>
          <w:p w:rsidR="00C63DD4" w:rsidRPr="00544A8F" w:rsidRDefault="0067663A" w:rsidP="00C63DD4">
            <w:pPr>
              <w:pStyle w:val="TableParagraph"/>
              <w:ind w:left="57"/>
              <w:rPr>
                <w:rFonts w:ascii="Times New Roman" w:hAnsi="Times New Roman" w:cs="Times New Roman"/>
                <w:b/>
                <w:sz w:val="24"/>
                <w:szCs w:val="24"/>
                <w:lang w:val="tr-TR"/>
              </w:rPr>
            </w:pPr>
            <w:r>
              <w:rPr>
                <w:rFonts w:ascii="Times New Roman" w:hAnsi="Times New Roman" w:cs="Times New Roman"/>
                <w:b/>
                <w:sz w:val="24"/>
                <w:szCs w:val="24"/>
                <w:lang w:val="tr-TR"/>
              </w:rPr>
              <w:t>c</w:t>
            </w:r>
            <w:r w:rsidR="00C63DD4" w:rsidRPr="00544A8F">
              <w:rPr>
                <w:rFonts w:ascii="Times New Roman" w:hAnsi="Times New Roman" w:cs="Times New Roman"/>
                <w:b/>
                <w:sz w:val="24"/>
                <w:szCs w:val="24"/>
                <w:lang w:val="tr-TR"/>
              </w:rPr>
              <w:t>.</w:t>
            </w:r>
            <w:r>
              <w:rPr>
                <w:rFonts w:ascii="Times New Roman" w:hAnsi="Times New Roman" w:cs="Times New Roman"/>
                <w:b/>
                <w:sz w:val="24"/>
                <w:szCs w:val="24"/>
                <w:lang w:val="tr-TR"/>
              </w:rPr>
              <w:t xml:space="preserve"> </w:t>
            </w:r>
            <w:r w:rsidR="00C63DD4" w:rsidRPr="00544A8F">
              <w:rPr>
                <w:rFonts w:ascii="Times New Roman" w:hAnsi="Times New Roman" w:cs="Times New Roman"/>
                <w:sz w:val="24"/>
                <w:szCs w:val="24"/>
                <w:lang w:val="tr-TR"/>
              </w:rPr>
              <w:t>Uluslararası yayınevleri tarafından yayımlanmış kitap editörlüğü veya bölüm yazarlığı</w:t>
            </w:r>
          </w:p>
        </w:tc>
        <w:tc>
          <w:tcPr>
            <w:tcW w:w="611" w:type="dxa"/>
            <w:vAlign w:val="center"/>
          </w:tcPr>
          <w:p w:rsidR="00C63DD4" w:rsidRPr="00544A8F" w:rsidRDefault="00200B09"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15</w:t>
            </w:r>
          </w:p>
        </w:tc>
      </w:tr>
      <w:tr w:rsidR="00C63DD4" w:rsidRPr="00544A8F" w:rsidTr="00725A22">
        <w:trPr>
          <w:trHeight w:hRule="exact" w:val="567"/>
        </w:trPr>
        <w:tc>
          <w:tcPr>
            <w:tcW w:w="1838" w:type="dxa"/>
            <w:vMerge/>
            <w:vAlign w:val="center"/>
          </w:tcPr>
          <w:p w:rsidR="00C63DD4" w:rsidRPr="00544A8F" w:rsidRDefault="00C63DD4" w:rsidP="00C63DD4">
            <w:pPr>
              <w:pStyle w:val="TableParagraph"/>
              <w:ind w:left="57"/>
              <w:rPr>
                <w:rFonts w:ascii="Times New Roman" w:eastAsia="Calibri" w:hAnsi="Times New Roman" w:cs="Times New Roman"/>
                <w:b/>
                <w:bCs/>
                <w:sz w:val="24"/>
                <w:szCs w:val="24"/>
                <w:lang w:val="tr-TR"/>
              </w:rPr>
            </w:pPr>
          </w:p>
        </w:tc>
        <w:tc>
          <w:tcPr>
            <w:tcW w:w="6511" w:type="dxa"/>
            <w:vAlign w:val="center"/>
          </w:tcPr>
          <w:p w:rsidR="00C63DD4" w:rsidRPr="00544A8F" w:rsidRDefault="00C63DD4" w:rsidP="00C63DD4">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lang w:val="tr-TR"/>
              </w:rPr>
              <w:t>d.</w:t>
            </w:r>
            <w:r w:rsidR="0067663A">
              <w:rPr>
                <w:rFonts w:ascii="Times New Roman" w:hAnsi="Times New Roman" w:cs="Times New Roman"/>
                <w:b/>
                <w:sz w:val="24"/>
                <w:szCs w:val="24"/>
                <w:lang w:val="tr-TR"/>
              </w:rPr>
              <w:t xml:space="preserve"> </w:t>
            </w:r>
            <w:r w:rsidRPr="00544A8F">
              <w:rPr>
                <w:rFonts w:ascii="Times New Roman" w:hAnsi="Times New Roman" w:cs="Times New Roman"/>
                <w:sz w:val="24"/>
                <w:szCs w:val="24"/>
                <w:lang w:val="tr-TR"/>
              </w:rPr>
              <w:t>Ulusal yayınevleri tarafından yayımlanmış kitap editörlüğü veya bölüm yazarlığı</w:t>
            </w:r>
          </w:p>
        </w:tc>
        <w:tc>
          <w:tcPr>
            <w:tcW w:w="611" w:type="dxa"/>
            <w:vAlign w:val="center"/>
          </w:tcPr>
          <w:p w:rsidR="00C63DD4" w:rsidRPr="00544A8F" w:rsidRDefault="00200B09"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10</w:t>
            </w:r>
          </w:p>
        </w:tc>
      </w:tr>
      <w:tr w:rsidR="00C63DD4" w:rsidRPr="00544A8F" w:rsidTr="00296BC0">
        <w:trPr>
          <w:trHeight w:hRule="exact" w:val="284"/>
        </w:trPr>
        <w:tc>
          <w:tcPr>
            <w:tcW w:w="1838" w:type="dxa"/>
            <w:vMerge/>
            <w:vAlign w:val="center"/>
          </w:tcPr>
          <w:p w:rsidR="00C63DD4" w:rsidRPr="00544A8F" w:rsidRDefault="00C63DD4" w:rsidP="00C63DD4">
            <w:pPr>
              <w:pStyle w:val="TableParagraph"/>
              <w:ind w:left="57"/>
              <w:rPr>
                <w:rFonts w:ascii="Times New Roman" w:eastAsia="Calibri" w:hAnsi="Times New Roman" w:cs="Times New Roman"/>
                <w:b/>
                <w:bCs/>
                <w:sz w:val="24"/>
                <w:szCs w:val="24"/>
                <w:lang w:val="tr-TR"/>
              </w:rPr>
            </w:pPr>
          </w:p>
        </w:tc>
        <w:tc>
          <w:tcPr>
            <w:tcW w:w="6511" w:type="dxa"/>
            <w:vAlign w:val="center"/>
          </w:tcPr>
          <w:p w:rsidR="00C63DD4" w:rsidRPr="00544A8F" w:rsidRDefault="00C63DD4" w:rsidP="00C63DD4">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lang w:val="tr-TR"/>
              </w:rPr>
              <w:t>e.</w:t>
            </w:r>
            <w:r w:rsidR="0067663A">
              <w:rPr>
                <w:rFonts w:ascii="Times New Roman" w:hAnsi="Times New Roman" w:cs="Times New Roman"/>
                <w:b/>
                <w:sz w:val="24"/>
                <w:szCs w:val="24"/>
                <w:lang w:val="tr-TR"/>
              </w:rPr>
              <w:t xml:space="preserve"> </w:t>
            </w:r>
            <w:r w:rsidRPr="00544A8F">
              <w:rPr>
                <w:rFonts w:ascii="Times New Roman" w:hAnsi="Times New Roman" w:cs="Times New Roman"/>
                <w:sz w:val="24"/>
                <w:szCs w:val="24"/>
                <w:lang w:val="tr-TR"/>
              </w:rPr>
              <w:t>Uluslararası yayınevleri tarafından yayımlanmış ders kitabı</w:t>
            </w:r>
          </w:p>
        </w:tc>
        <w:tc>
          <w:tcPr>
            <w:tcW w:w="611" w:type="dxa"/>
            <w:vAlign w:val="center"/>
          </w:tcPr>
          <w:p w:rsidR="00C63DD4" w:rsidRPr="00544A8F" w:rsidRDefault="00200B09"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30</w:t>
            </w:r>
          </w:p>
        </w:tc>
      </w:tr>
      <w:tr w:rsidR="00C63DD4" w:rsidRPr="00544A8F" w:rsidTr="00296BC0">
        <w:trPr>
          <w:trHeight w:hRule="exact" w:val="284"/>
        </w:trPr>
        <w:tc>
          <w:tcPr>
            <w:tcW w:w="1838" w:type="dxa"/>
            <w:vMerge/>
            <w:vAlign w:val="center"/>
          </w:tcPr>
          <w:p w:rsidR="00C63DD4" w:rsidRPr="00544A8F" w:rsidRDefault="00C63DD4" w:rsidP="00C63DD4">
            <w:pPr>
              <w:pStyle w:val="TableParagraph"/>
              <w:ind w:left="57"/>
              <w:rPr>
                <w:rFonts w:ascii="Times New Roman" w:eastAsia="Calibri" w:hAnsi="Times New Roman" w:cs="Times New Roman"/>
                <w:b/>
                <w:bCs/>
                <w:sz w:val="24"/>
                <w:szCs w:val="24"/>
                <w:lang w:val="tr-TR"/>
              </w:rPr>
            </w:pPr>
          </w:p>
        </w:tc>
        <w:tc>
          <w:tcPr>
            <w:tcW w:w="6511" w:type="dxa"/>
            <w:vAlign w:val="center"/>
          </w:tcPr>
          <w:p w:rsidR="00C63DD4" w:rsidRPr="00544A8F" w:rsidRDefault="00C63DD4" w:rsidP="00C63DD4">
            <w:pPr>
              <w:pStyle w:val="TableParagraph"/>
              <w:ind w:left="57"/>
              <w:rPr>
                <w:rFonts w:ascii="Times New Roman" w:hAnsi="Times New Roman" w:cs="Times New Roman"/>
                <w:b/>
                <w:sz w:val="24"/>
                <w:szCs w:val="24"/>
                <w:lang w:val="tr-TR"/>
              </w:rPr>
            </w:pPr>
            <w:r w:rsidRPr="00544A8F">
              <w:rPr>
                <w:rFonts w:ascii="Times New Roman" w:hAnsi="Times New Roman" w:cs="Times New Roman"/>
                <w:b/>
                <w:sz w:val="24"/>
                <w:szCs w:val="24"/>
                <w:lang w:val="tr-TR"/>
              </w:rPr>
              <w:t>f.</w:t>
            </w:r>
            <w:r w:rsidR="0067663A">
              <w:rPr>
                <w:rFonts w:ascii="Times New Roman" w:hAnsi="Times New Roman" w:cs="Times New Roman"/>
                <w:b/>
                <w:sz w:val="24"/>
                <w:szCs w:val="24"/>
                <w:lang w:val="tr-TR"/>
              </w:rPr>
              <w:t xml:space="preserve"> </w:t>
            </w:r>
            <w:r w:rsidRPr="00544A8F">
              <w:rPr>
                <w:rFonts w:ascii="Times New Roman" w:hAnsi="Times New Roman" w:cs="Times New Roman"/>
                <w:sz w:val="24"/>
                <w:szCs w:val="24"/>
                <w:lang w:val="tr-TR"/>
              </w:rPr>
              <w:t>Ulusal yayınevleri tarafından yayımlanmış ders kitabı</w:t>
            </w:r>
          </w:p>
        </w:tc>
        <w:tc>
          <w:tcPr>
            <w:tcW w:w="611" w:type="dxa"/>
            <w:vAlign w:val="center"/>
          </w:tcPr>
          <w:p w:rsidR="00C63DD4" w:rsidRPr="00544A8F" w:rsidRDefault="00200B09"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20</w:t>
            </w:r>
          </w:p>
        </w:tc>
      </w:tr>
      <w:tr w:rsidR="00C63DD4" w:rsidRPr="00544A8F" w:rsidTr="00725A22">
        <w:trPr>
          <w:trHeight w:hRule="exact" w:val="567"/>
        </w:trPr>
        <w:tc>
          <w:tcPr>
            <w:tcW w:w="1838" w:type="dxa"/>
            <w:vMerge/>
            <w:vAlign w:val="center"/>
          </w:tcPr>
          <w:p w:rsidR="00C63DD4" w:rsidRPr="00544A8F" w:rsidRDefault="00C63DD4" w:rsidP="00C63DD4">
            <w:pPr>
              <w:pStyle w:val="TableParagraph"/>
              <w:ind w:left="57"/>
              <w:rPr>
                <w:rFonts w:ascii="Times New Roman" w:eastAsia="Calibri" w:hAnsi="Times New Roman" w:cs="Times New Roman"/>
                <w:b/>
                <w:bCs/>
                <w:sz w:val="24"/>
                <w:szCs w:val="24"/>
                <w:lang w:val="tr-TR"/>
              </w:rPr>
            </w:pPr>
          </w:p>
        </w:tc>
        <w:tc>
          <w:tcPr>
            <w:tcW w:w="6511" w:type="dxa"/>
            <w:vAlign w:val="center"/>
          </w:tcPr>
          <w:p w:rsidR="00C63DD4" w:rsidRPr="00544A8F" w:rsidRDefault="00C63DD4" w:rsidP="00C63DD4">
            <w:pPr>
              <w:pStyle w:val="TableParagraph"/>
              <w:ind w:left="57"/>
              <w:rPr>
                <w:rFonts w:ascii="Times New Roman" w:hAnsi="Times New Roman" w:cs="Times New Roman"/>
                <w:b/>
                <w:sz w:val="24"/>
                <w:szCs w:val="24"/>
                <w:lang w:val="tr-TR"/>
              </w:rPr>
            </w:pPr>
            <w:r w:rsidRPr="00544A8F">
              <w:rPr>
                <w:rFonts w:ascii="Times New Roman" w:hAnsi="Times New Roman" w:cs="Times New Roman"/>
                <w:b/>
                <w:sz w:val="24"/>
                <w:szCs w:val="24"/>
                <w:lang w:val="tr-TR"/>
              </w:rPr>
              <w:t>g.</w:t>
            </w:r>
            <w:r w:rsidR="0067663A">
              <w:rPr>
                <w:rFonts w:ascii="Times New Roman" w:hAnsi="Times New Roman" w:cs="Times New Roman"/>
                <w:b/>
                <w:sz w:val="24"/>
                <w:szCs w:val="24"/>
                <w:lang w:val="tr-TR"/>
              </w:rPr>
              <w:t xml:space="preserve"> </w:t>
            </w:r>
            <w:r w:rsidRPr="00544A8F">
              <w:rPr>
                <w:rFonts w:ascii="Times New Roman" w:hAnsi="Times New Roman" w:cs="Times New Roman"/>
                <w:sz w:val="24"/>
                <w:szCs w:val="24"/>
                <w:lang w:val="tr-TR"/>
              </w:rPr>
              <w:t>Uluslararası yayınevleri tarafından yayımlanmış ansiklopedide konu/madde yazarı olmak</w:t>
            </w:r>
          </w:p>
        </w:tc>
        <w:tc>
          <w:tcPr>
            <w:tcW w:w="611" w:type="dxa"/>
            <w:vAlign w:val="center"/>
          </w:tcPr>
          <w:p w:rsidR="00C63DD4" w:rsidRPr="00544A8F" w:rsidRDefault="00200B09"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8</w:t>
            </w:r>
          </w:p>
        </w:tc>
      </w:tr>
      <w:tr w:rsidR="00C63DD4" w:rsidRPr="00544A8F" w:rsidTr="00725A22">
        <w:trPr>
          <w:trHeight w:hRule="exact" w:val="567"/>
        </w:trPr>
        <w:tc>
          <w:tcPr>
            <w:tcW w:w="1838" w:type="dxa"/>
            <w:vMerge/>
            <w:vAlign w:val="center"/>
          </w:tcPr>
          <w:p w:rsidR="00C63DD4" w:rsidRPr="00544A8F" w:rsidRDefault="00C63DD4" w:rsidP="00C63DD4">
            <w:pPr>
              <w:pStyle w:val="TableParagraph"/>
              <w:ind w:left="57"/>
              <w:rPr>
                <w:rFonts w:ascii="Times New Roman" w:eastAsia="Calibri" w:hAnsi="Times New Roman" w:cs="Times New Roman"/>
                <w:b/>
                <w:bCs/>
                <w:sz w:val="24"/>
                <w:szCs w:val="24"/>
                <w:lang w:val="tr-TR"/>
              </w:rPr>
            </w:pPr>
          </w:p>
        </w:tc>
        <w:tc>
          <w:tcPr>
            <w:tcW w:w="6511" w:type="dxa"/>
            <w:vAlign w:val="center"/>
          </w:tcPr>
          <w:p w:rsidR="00C63DD4" w:rsidRPr="00544A8F" w:rsidRDefault="00C63DD4" w:rsidP="00C63DD4">
            <w:pPr>
              <w:pStyle w:val="TableParagraph"/>
              <w:ind w:left="57"/>
              <w:rPr>
                <w:rFonts w:ascii="Times New Roman" w:hAnsi="Times New Roman" w:cs="Times New Roman"/>
                <w:b/>
                <w:sz w:val="24"/>
                <w:szCs w:val="24"/>
                <w:lang w:val="tr-TR"/>
              </w:rPr>
            </w:pPr>
            <w:r w:rsidRPr="00544A8F">
              <w:rPr>
                <w:rFonts w:ascii="Times New Roman" w:hAnsi="Times New Roman" w:cs="Times New Roman"/>
                <w:b/>
                <w:sz w:val="24"/>
                <w:szCs w:val="24"/>
                <w:lang w:val="tr-TR"/>
              </w:rPr>
              <w:t>h.</w:t>
            </w:r>
            <w:r w:rsidR="0067663A">
              <w:rPr>
                <w:rFonts w:ascii="Times New Roman" w:hAnsi="Times New Roman" w:cs="Times New Roman"/>
                <w:b/>
                <w:sz w:val="24"/>
                <w:szCs w:val="24"/>
                <w:lang w:val="tr-TR"/>
              </w:rPr>
              <w:t xml:space="preserve"> </w:t>
            </w:r>
            <w:r w:rsidRPr="00544A8F">
              <w:rPr>
                <w:rFonts w:ascii="Times New Roman" w:hAnsi="Times New Roman" w:cs="Times New Roman"/>
                <w:sz w:val="24"/>
                <w:szCs w:val="24"/>
                <w:lang w:val="tr-TR"/>
              </w:rPr>
              <w:t>Ulusal yayınevleri tarafından yayımlanmış ansiklopedide konu/madde yazarı olmak</w:t>
            </w:r>
          </w:p>
        </w:tc>
        <w:tc>
          <w:tcPr>
            <w:tcW w:w="611" w:type="dxa"/>
            <w:vAlign w:val="center"/>
          </w:tcPr>
          <w:p w:rsidR="00C63DD4" w:rsidRPr="00544A8F" w:rsidRDefault="00C63DD4"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3</w:t>
            </w:r>
          </w:p>
        </w:tc>
      </w:tr>
      <w:tr w:rsidR="00C63DD4" w:rsidRPr="00544A8F" w:rsidTr="00725A22">
        <w:trPr>
          <w:trHeight w:hRule="exact" w:val="567"/>
        </w:trPr>
        <w:tc>
          <w:tcPr>
            <w:tcW w:w="1838" w:type="dxa"/>
            <w:vMerge/>
            <w:vAlign w:val="center"/>
          </w:tcPr>
          <w:p w:rsidR="00C63DD4" w:rsidRPr="00544A8F" w:rsidRDefault="00C63DD4" w:rsidP="00C63DD4">
            <w:pPr>
              <w:pStyle w:val="TableParagraph"/>
              <w:ind w:left="57"/>
              <w:rPr>
                <w:rFonts w:ascii="Times New Roman" w:eastAsia="Calibri" w:hAnsi="Times New Roman" w:cs="Times New Roman"/>
                <w:b/>
                <w:bCs/>
                <w:sz w:val="24"/>
                <w:szCs w:val="24"/>
                <w:lang w:val="tr-TR"/>
              </w:rPr>
            </w:pPr>
          </w:p>
        </w:tc>
        <w:tc>
          <w:tcPr>
            <w:tcW w:w="6511" w:type="dxa"/>
            <w:vAlign w:val="center"/>
          </w:tcPr>
          <w:p w:rsidR="00C63DD4" w:rsidRPr="00544A8F" w:rsidRDefault="00C63DD4" w:rsidP="00C63DD4">
            <w:pPr>
              <w:pStyle w:val="TableParagraph"/>
              <w:ind w:left="57"/>
              <w:rPr>
                <w:rFonts w:ascii="Times New Roman" w:hAnsi="Times New Roman" w:cs="Times New Roman"/>
                <w:b/>
                <w:sz w:val="24"/>
                <w:szCs w:val="24"/>
                <w:lang w:val="tr-TR"/>
              </w:rPr>
            </w:pPr>
            <w:r w:rsidRPr="00544A8F">
              <w:rPr>
                <w:rFonts w:ascii="Times New Roman" w:hAnsi="Times New Roman" w:cs="Times New Roman"/>
                <w:b/>
                <w:sz w:val="24"/>
                <w:szCs w:val="24"/>
                <w:lang w:val="tr-TR"/>
              </w:rPr>
              <w:t>ı.</w:t>
            </w:r>
            <w:r w:rsidR="0067663A">
              <w:rPr>
                <w:rFonts w:ascii="Times New Roman" w:hAnsi="Times New Roman" w:cs="Times New Roman"/>
                <w:b/>
                <w:sz w:val="24"/>
                <w:szCs w:val="24"/>
                <w:lang w:val="tr-TR"/>
              </w:rPr>
              <w:t xml:space="preserve"> </w:t>
            </w:r>
            <w:r w:rsidRPr="00544A8F">
              <w:rPr>
                <w:rFonts w:ascii="Times New Roman" w:hAnsi="Times New Roman" w:cs="Times New Roman"/>
                <w:sz w:val="24"/>
                <w:szCs w:val="24"/>
                <w:lang w:val="tr-TR"/>
              </w:rPr>
              <w:t>Uluslararası yayınevleri tarafından yabancı dilde basılmış bilimsel veya edebi eserlerin Türlçeye çevirisi (Tam kitap)</w:t>
            </w:r>
          </w:p>
        </w:tc>
        <w:tc>
          <w:tcPr>
            <w:tcW w:w="611" w:type="dxa"/>
            <w:vAlign w:val="center"/>
          </w:tcPr>
          <w:p w:rsidR="00C63DD4" w:rsidRPr="00544A8F" w:rsidRDefault="00C63DD4"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8</w:t>
            </w:r>
          </w:p>
        </w:tc>
      </w:tr>
      <w:tr w:rsidR="00C63DD4" w:rsidRPr="00544A8F" w:rsidTr="00725A22">
        <w:trPr>
          <w:trHeight w:hRule="exact" w:val="567"/>
        </w:trPr>
        <w:tc>
          <w:tcPr>
            <w:tcW w:w="1838" w:type="dxa"/>
            <w:vMerge/>
            <w:vAlign w:val="center"/>
          </w:tcPr>
          <w:p w:rsidR="00C63DD4" w:rsidRPr="00544A8F" w:rsidRDefault="00C63DD4" w:rsidP="00C63DD4">
            <w:pPr>
              <w:pStyle w:val="TableParagraph"/>
              <w:ind w:left="57"/>
              <w:rPr>
                <w:rFonts w:ascii="Times New Roman" w:eastAsia="Calibri" w:hAnsi="Times New Roman" w:cs="Times New Roman"/>
                <w:b/>
                <w:bCs/>
                <w:sz w:val="24"/>
                <w:szCs w:val="24"/>
                <w:lang w:val="tr-TR"/>
              </w:rPr>
            </w:pPr>
          </w:p>
        </w:tc>
        <w:tc>
          <w:tcPr>
            <w:tcW w:w="6511" w:type="dxa"/>
            <w:tcBorders>
              <w:bottom w:val="single" w:sz="2" w:space="0" w:color="000000"/>
            </w:tcBorders>
            <w:vAlign w:val="center"/>
          </w:tcPr>
          <w:p w:rsidR="00C63DD4" w:rsidRPr="00544A8F" w:rsidRDefault="00C63DD4" w:rsidP="00C63DD4">
            <w:pPr>
              <w:pStyle w:val="TableParagraph"/>
              <w:ind w:left="57"/>
              <w:rPr>
                <w:rFonts w:ascii="Times New Roman" w:hAnsi="Times New Roman" w:cs="Times New Roman"/>
                <w:b/>
                <w:sz w:val="24"/>
                <w:szCs w:val="24"/>
                <w:lang w:val="tr-TR"/>
              </w:rPr>
            </w:pPr>
            <w:r w:rsidRPr="00544A8F">
              <w:rPr>
                <w:rFonts w:ascii="Times New Roman" w:hAnsi="Times New Roman" w:cs="Times New Roman"/>
                <w:b/>
                <w:sz w:val="24"/>
                <w:szCs w:val="24"/>
                <w:lang w:val="tr-TR"/>
              </w:rPr>
              <w:t>j.</w:t>
            </w:r>
            <w:r w:rsidR="0067663A">
              <w:rPr>
                <w:rFonts w:ascii="Times New Roman" w:hAnsi="Times New Roman" w:cs="Times New Roman"/>
                <w:b/>
                <w:sz w:val="24"/>
                <w:szCs w:val="24"/>
                <w:lang w:val="tr-TR"/>
              </w:rPr>
              <w:t xml:space="preserve"> </w:t>
            </w:r>
            <w:r w:rsidRPr="00544A8F">
              <w:rPr>
                <w:rFonts w:ascii="Times New Roman" w:hAnsi="Times New Roman" w:cs="Times New Roman"/>
                <w:sz w:val="24"/>
                <w:szCs w:val="24"/>
                <w:lang w:val="tr-TR"/>
              </w:rPr>
              <w:t>Uluslararası yayınevleri tarafından yabancı dilde basılmış bilimsel veya edebi eserlerin Türlçeye çevirisi (Bölüm)</w:t>
            </w:r>
          </w:p>
        </w:tc>
        <w:tc>
          <w:tcPr>
            <w:tcW w:w="611" w:type="dxa"/>
            <w:tcBorders>
              <w:bottom w:val="single" w:sz="2" w:space="0" w:color="000000"/>
            </w:tcBorders>
            <w:vAlign w:val="center"/>
          </w:tcPr>
          <w:p w:rsidR="00C63DD4" w:rsidRPr="00544A8F" w:rsidRDefault="00C63DD4"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4</w:t>
            </w:r>
          </w:p>
        </w:tc>
      </w:tr>
      <w:tr w:rsidR="00C63DD4" w:rsidRPr="00544A8F" w:rsidTr="00725A22">
        <w:trPr>
          <w:trHeight w:hRule="exact" w:val="567"/>
        </w:trPr>
        <w:tc>
          <w:tcPr>
            <w:tcW w:w="1838" w:type="dxa"/>
            <w:vMerge/>
            <w:vAlign w:val="center"/>
          </w:tcPr>
          <w:p w:rsidR="00C63DD4" w:rsidRPr="00544A8F" w:rsidRDefault="00C63DD4" w:rsidP="00C63DD4">
            <w:pPr>
              <w:pStyle w:val="TableParagraph"/>
              <w:ind w:left="57"/>
              <w:rPr>
                <w:rFonts w:ascii="Times New Roman" w:eastAsia="Calibri" w:hAnsi="Times New Roman" w:cs="Times New Roman"/>
                <w:b/>
                <w:bCs/>
                <w:sz w:val="24"/>
                <w:szCs w:val="24"/>
                <w:lang w:val="tr-TR"/>
              </w:rPr>
            </w:pPr>
          </w:p>
        </w:tc>
        <w:tc>
          <w:tcPr>
            <w:tcW w:w="6511" w:type="dxa"/>
            <w:tcBorders>
              <w:top w:val="single" w:sz="2" w:space="0" w:color="000000"/>
              <w:bottom w:val="single" w:sz="2" w:space="0" w:color="000000"/>
            </w:tcBorders>
            <w:vAlign w:val="center"/>
          </w:tcPr>
          <w:p w:rsidR="00C63DD4" w:rsidRPr="00544A8F" w:rsidRDefault="00C63DD4" w:rsidP="00725A22">
            <w:pPr>
              <w:pStyle w:val="TableParagraph"/>
              <w:ind w:left="57"/>
              <w:rPr>
                <w:rFonts w:ascii="Times New Roman" w:hAnsi="Times New Roman" w:cs="Times New Roman"/>
                <w:b/>
                <w:sz w:val="24"/>
                <w:szCs w:val="24"/>
                <w:lang w:val="tr-TR"/>
              </w:rPr>
            </w:pPr>
            <w:r w:rsidRPr="00544A8F">
              <w:rPr>
                <w:rFonts w:ascii="Times New Roman" w:hAnsi="Times New Roman" w:cs="Times New Roman"/>
                <w:b/>
                <w:sz w:val="24"/>
                <w:szCs w:val="24"/>
                <w:lang w:val="tr-TR"/>
              </w:rPr>
              <w:t>k.</w:t>
            </w:r>
            <w:r w:rsidR="0067663A">
              <w:rPr>
                <w:rFonts w:ascii="Times New Roman" w:hAnsi="Times New Roman" w:cs="Times New Roman"/>
                <w:b/>
                <w:sz w:val="24"/>
                <w:szCs w:val="24"/>
                <w:lang w:val="tr-TR"/>
              </w:rPr>
              <w:t xml:space="preserve"> </w:t>
            </w:r>
            <w:r w:rsidRPr="00544A8F">
              <w:rPr>
                <w:rFonts w:ascii="Times New Roman" w:hAnsi="Times New Roman" w:cs="Times New Roman"/>
                <w:sz w:val="24"/>
                <w:szCs w:val="24"/>
                <w:lang w:val="tr-TR"/>
              </w:rPr>
              <w:t>Uluslararası yayınevleri tarafından yabancı dilde basılmış bilimsel veya edebi eserlerin Türlçeye çevirisi (Makale)</w:t>
            </w:r>
          </w:p>
        </w:tc>
        <w:tc>
          <w:tcPr>
            <w:tcW w:w="611" w:type="dxa"/>
            <w:tcBorders>
              <w:top w:val="single" w:sz="2" w:space="0" w:color="000000"/>
              <w:bottom w:val="single" w:sz="2" w:space="0" w:color="000000"/>
            </w:tcBorders>
            <w:vAlign w:val="center"/>
          </w:tcPr>
          <w:p w:rsidR="00C63DD4" w:rsidRPr="00544A8F" w:rsidRDefault="00C63DD4"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2</w:t>
            </w:r>
          </w:p>
        </w:tc>
      </w:tr>
      <w:tr w:rsidR="00C63DD4" w:rsidRPr="00544A8F" w:rsidTr="00725A22">
        <w:trPr>
          <w:trHeight w:hRule="exact" w:val="567"/>
        </w:trPr>
        <w:tc>
          <w:tcPr>
            <w:tcW w:w="1838" w:type="dxa"/>
            <w:vMerge/>
            <w:tcBorders>
              <w:bottom w:val="single" w:sz="12" w:space="0" w:color="000000"/>
            </w:tcBorders>
            <w:vAlign w:val="center"/>
          </w:tcPr>
          <w:p w:rsidR="00C63DD4" w:rsidRPr="00544A8F" w:rsidRDefault="00C63DD4" w:rsidP="00C63DD4">
            <w:pPr>
              <w:pStyle w:val="TableParagraph"/>
              <w:ind w:left="57"/>
              <w:rPr>
                <w:rFonts w:ascii="Times New Roman" w:eastAsia="Calibri" w:hAnsi="Times New Roman" w:cs="Times New Roman"/>
                <w:b/>
                <w:bCs/>
                <w:sz w:val="24"/>
                <w:szCs w:val="24"/>
                <w:lang w:val="tr-TR"/>
              </w:rPr>
            </w:pPr>
          </w:p>
        </w:tc>
        <w:tc>
          <w:tcPr>
            <w:tcW w:w="6511" w:type="dxa"/>
            <w:tcBorders>
              <w:top w:val="single" w:sz="2" w:space="0" w:color="000000"/>
              <w:bottom w:val="single" w:sz="12" w:space="0" w:color="000000"/>
            </w:tcBorders>
            <w:vAlign w:val="center"/>
          </w:tcPr>
          <w:p w:rsidR="00C63DD4" w:rsidRPr="00544A8F" w:rsidRDefault="00C63DD4" w:rsidP="00C63DD4">
            <w:pPr>
              <w:pStyle w:val="TableParagraph"/>
              <w:ind w:left="57"/>
              <w:rPr>
                <w:rFonts w:ascii="Times New Roman" w:hAnsi="Times New Roman" w:cs="Times New Roman"/>
                <w:b/>
                <w:sz w:val="24"/>
                <w:szCs w:val="24"/>
                <w:lang w:val="tr-TR"/>
              </w:rPr>
            </w:pPr>
            <w:r w:rsidRPr="00544A8F">
              <w:rPr>
                <w:rFonts w:ascii="Times New Roman" w:hAnsi="Times New Roman" w:cs="Times New Roman"/>
                <w:b/>
                <w:sz w:val="24"/>
                <w:szCs w:val="24"/>
                <w:lang w:val="tr-TR"/>
              </w:rPr>
              <w:t>l.</w:t>
            </w:r>
            <w:r w:rsidR="0067663A">
              <w:rPr>
                <w:rFonts w:ascii="Times New Roman" w:hAnsi="Times New Roman" w:cs="Times New Roman"/>
                <w:b/>
                <w:sz w:val="24"/>
                <w:szCs w:val="24"/>
                <w:lang w:val="tr-TR"/>
              </w:rPr>
              <w:t xml:space="preserve"> </w:t>
            </w:r>
            <w:r w:rsidRPr="00544A8F">
              <w:rPr>
                <w:rFonts w:ascii="Times New Roman" w:hAnsi="Times New Roman" w:cs="Times New Roman"/>
                <w:bCs/>
                <w:sz w:val="24"/>
                <w:szCs w:val="24"/>
                <w:lang w:val="tr-TR"/>
              </w:rPr>
              <w:t>Arap harfleriyle yazılmış tarihî ve yazma eserlerin latin harfle</w:t>
            </w:r>
            <w:r w:rsidR="00B8469A">
              <w:rPr>
                <w:rFonts w:ascii="Times New Roman" w:hAnsi="Times New Roman" w:cs="Times New Roman"/>
                <w:bCs/>
                <w:sz w:val="24"/>
                <w:szCs w:val="24"/>
                <w:lang w:val="tr-TR"/>
              </w:rPr>
              <w:t>riyle günümüz Türkçesine çeviri</w:t>
            </w:r>
            <w:r w:rsidRPr="00544A8F">
              <w:rPr>
                <w:rFonts w:ascii="Times New Roman" w:hAnsi="Times New Roman" w:cs="Times New Roman"/>
                <w:bCs/>
                <w:sz w:val="24"/>
                <w:szCs w:val="24"/>
                <w:lang w:val="tr-TR"/>
              </w:rPr>
              <w:t>si</w:t>
            </w:r>
          </w:p>
        </w:tc>
        <w:tc>
          <w:tcPr>
            <w:tcW w:w="611" w:type="dxa"/>
            <w:tcBorders>
              <w:top w:val="single" w:sz="2" w:space="0" w:color="000000"/>
              <w:bottom w:val="single" w:sz="12" w:space="0" w:color="000000"/>
            </w:tcBorders>
            <w:vAlign w:val="center"/>
          </w:tcPr>
          <w:p w:rsidR="00C63DD4" w:rsidRPr="00544A8F" w:rsidRDefault="00C63DD4"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10</w:t>
            </w:r>
          </w:p>
        </w:tc>
      </w:tr>
      <w:tr w:rsidR="00EA0A78" w:rsidRPr="00544A8F" w:rsidTr="00076068">
        <w:trPr>
          <w:trHeight w:hRule="exact" w:val="284"/>
        </w:trPr>
        <w:tc>
          <w:tcPr>
            <w:tcW w:w="1838" w:type="dxa"/>
            <w:vMerge w:val="restart"/>
            <w:tcBorders>
              <w:top w:val="single" w:sz="12" w:space="0" w:color="000000"/>
            </w:tcBorders>
            <w:vAlign w:val="center"/>
          </w:tcPr>
          <w:p w:rsidR="00EA0A78" w:rsidRPr="00544A8F" w:rsidRDefault="00CC4853" w:rsidP="00CC4853">
            <w:pPr>
              <w:pStyle w:val="TableParagraph"/>
              <w:rPr>
                <w:rFonts w:ascii="Times New Roman" w:eastAsia="Calibri" w:hAnsi="Times New Roman" w:cs="Times New Roman"/>
                <w:b/>
                <w:bCs/>
                <w:sz w:val="24"/>
                <w:szCs w:val="24"/>
                <w:lang w:val="tr-TR"/>
              </w:rPr>
            </w:pPr>
            <w:r>
              <w:rPr>
                <w:rFonts w:ascii="Times New Roman" w:hAnsi="Times New Roman" w:cs="Times New Roman"/>
                <w:b/>
                <w:sz w:val="24"/>
                <w:szCs w:val="24"/>
                <w:lang w:val="tr-TR"/>
              </w:rPr>
              <w:t xml:space="preserve"> </w:t>
            </w:r>
            <w:r w:rsidR="00EA0A78" w:rsidRPr="00544A8F">
              <w:rPr>
                <w:rFonts w:ascii="Times New Roman" w:hAnsi="Times New Roman" w:cs="Times New Roman"/>
                <w:b/>
                <w:sz w:val="24"/>
                <w:szCs w:val="24"/>
                <w:lang w:val="tr-TR"/>
              </w:rPr>
              <w:t xml:space="preserve">4. Lisansüstü </w:t>
            </w:r>
            <w:r>
              <w:rPr>
                <w:rFonts w:ascii="Times New Roman" w:hAnsi="Times New Roman" w:cs="Times New Roman"/>
                <w:b/>
                <w:sz w:val="24"/>
                <w:szCs w:val="24"/>
                <w:lang w:val="tr-TR"/>
              </w:rPr>
              <w:t>v</w:t>
            </w:r>
            <w:r w:rsidR="00EA0A78" w:rsidRPr="00544A8F">
              <w:rPr>
                <w:rFonts w:ascii="Times New Roman" w:hAnsi="Times New Roman" w:cs="Times New Roman"/>
                <w:b/>
                <w:sz w:val="24"/>
                <w:szCs w:val="24"/>
                <w:lang w:val="tr-TR"/>
              </w:rPr>
              <w:t>eya Uzmanlık Tezlerinden Üretilmiş Yayın</w:t>
            </w:r>
          </w:p>
        </w:tc>
        <w:tc>
          <w:tcPr>
            <w:tcW w:w="6511" w:type="dxa"/>
            <w:tcBorders>
              <w:top w:val="single" w:sz="12" w:space="0" w:color="000000"/>
            </w:tcBorders>
            <w:vAlign w:val="center"/>
          </w:tcPr>
          <w:p w:rsidR="00EA0A78" w:rsidRPr="00544A8F" w:rsidRDefault="00EA0A78" w:rsidP="00C63DD4">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lang w:val="tr-TR"/>
              </w:rPr>
              <w:t>a.</w:t>
            </w:r>
            <w:r w:rsidR="0067663A">
              <w:rPr>
                <w:rFonts w:ascii="Times New Roman" w:hAnsi="Times New Roman" w:cs="Times New Roman"/>
                <w:b/>
                <w:sz w:val="24"/>
                <w:szCs w:val="24"/>
                <w:lang w:val="tr-TR"/>
              </w:rPr>
              <w:t xml:space="preserve"> </w:t>
            </w:r>
            <w:r w:rsidRPr="00544A8F">
              <w:rPr>
                <w:rFonts w:ascii="Times New Roman" w:hAnsi="Times New Roman" w:cs="Times New Roman"/>
                <w:sz w:val="24"/>
                <w:szCs w:val="24"/>
                <w:lang w:val="tr-TR"/>
              </w:rPr>
              <w:t>Uluslararası yayınevleri tarafından yayımlanmış kitap</w:t>
            </w:r>
          </w:p>
        </w:tc>
        <w:tc>
          <w:tcPr>
            <w:tcW w:w="611" w:type="dxa"/>
            <w:tcBorders>
              <w:top w:val="single" w:sz="12" w:space="0" w:color="000000"/>
            </w:tcBorders>
            <w:vAlign w:val="center"/>
          </w:tcPr>
          <w:p w:rsidR="00EA0A78" w:rsidRPr="00544A8F" w:rsidRDefault="00EA0A78"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10</w:t>
            </w:r>
          </w:p>
        </w:tc>
      </w:tr>
      <w:tr w:rsidR="00EA0A78" w:rsidRPr="00544A8F" w:rsidTr="00296BC0">
        <w:trPr>
          <w:trHeight w:hRule="exact" w:val="284"/>
        </w:trPr>
        <w:tc>
          <w:tcPr>
            <w:tcW w:w="1838" w:type="dxa"/>
            <w:vMerge/>
            <w:vAlign w:val="center"/>
          </w:tcPr>
          <w:p w:rsidR="00EA0A78" w:rsidRPr="00544A8F" w:rsidRDefault="00EA0A78" w:rsidP="00C63DD4">
            <w:pPr>
              <w:pStyle w:val="TableParagraph"/>
              <w:ind w:left="57"/>
              <w:rPr>
                <w:rFonts w:ascii="Times New Roman" w:eastAsia="Calibri" w:hAnsi="Times New Roman" w:cs="Times New Roman"/>
                <w:b/>
                <w:bCs/>
                <w:sz w:val="24"/>
                <w:szCs w:val="24"/>
                <w:lang w:val="tr-TR"/>
              </w:rPr>
            </w:pPr>
          </w:p>
        </w:tc>
        <w:tc>
          <w:tcPr>
            <w:tcW w:w="6511" w:type="dxa"/>
            <w:vAlign w:val="center"/>
          </w:tcPr>
          <w:p w:rsidR="00EA0A78" w:rsidRPr="00544A8F" w:rsidRDefault="00EA0A78" w:rsidP="00C63DD4">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lang w:val="tr-TR"/>
              </w:rPr>
              <w:t>b.</w:t>
            </w:r>
            <w:r w:rsidR="0067663A">
              <w:rPr>
                <w:rFonts w:ascii="Times New Roman" w:hAnsi="Times New Roman" w:cs="Times New Roman"/>
                <w:b/>
                <w:sz w:val="24"/>
                <w:szCs w:val="24"/>
                <w:lang w:val="tr-TR"/>
              </w:rPr>
              <w:t xml:space="preserve"> </w:t>
            </w:r>
            <w:r w:rsidRPr="00544A8F">
              <w:rPr>
                <w:rFonts w:ascii="Times New Roman" w:hAnsi="Times New Roman" w:cs="Times New Roman"/>
                <w:sz w:val="24"/>
                <w:szCs w:val="24"/>
                <w:lang w:val="tr-TR"/>
              </w:rPr>
              <w:t>Uluslararası yayınevleri tarafından yayımlanmış kitapta bölüm</w:t>
            </w:r>
          </w:p>
        </w:tc>
        <w:tc>
          <w:tcPr>
            <w:tcW w:w="611" w:type="dxa"/>
            <w:vAlign w:val="center"/>
          </w:tcPr>
          <w:p w:rsidR="00EA0A78" w:rsidRPr="00544A8F" w:rsidRDefault="00EA0A78"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8</w:t>
            </w:r>
          </w:p>
        </w:tc>
      </w:tr>
      <w:tr w:rsidR="00EA0A78" w:rsidRPr="00544A8F" w:rsidTr="00296BC0">
        <w:trPr>
          <w:trHeight w:hRule="exact" w:val="284"/>
        </w:trPr>
        <w:tc>
          <w:tcPr>
            <w:tcW w:w="1838" w:type="dxa"/>
            <w:vMerge/>
            <w:vAlign w:val="center"/>
          </w:tcPr>
          <w:p w:rsidR="00EA0A78" w:rsidRPr="00544A8F" w:rsidRDefault="00EA0A78" w:rsidP="00C63DD4">
            <w:pPr>
              <w:pStyle w:val="TableParagraph"/>
              <w:ind w:left="57"/>
              <w:rPr>
                <w:rFonts w:ascii="Times New Roman" w:eastAsia="Calibri" w:hAnsi="Times New Roman" w:cs="Times New Roman"/>
                <w:b/>
                <w:bCs/>
                <w:sz w:val="24"/>
                <w:szCs w:val="24"/>
                <w:lang w:val="tr-TR"/>
              </w:rPr>
            </w:pPr>
          </w:p>
        </w:tc>
        <w:tc>
          <w:tcPr>
            <w:tcW w:w="6511" w:type="dxa"/>
            <w:vAlign w:val="center"/>
          </w:tcPr>
          <w:p w:rsidR="00EA0A78" w:rsidRPr="00544A8F" w:rsidRDefault="00EA0A78" w:rsidP="00C63DD4">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lang w:val="tr-TR"/>
              </w:rPr>
              <w:t>c.</w:t>
            </w:r>
            <w:r w:rsidR="0067663A">
              <w:rPr>
                <w:rFonts w:ascii="Times New Roman" w:hAnsi="Times New Roman" w:cs="Times New Roman"/>
                <w:b/>
                <w:sz w:val="24"/>
                <w:szCs w:val="24"/>
                <w:lang w:val="tr-TR"/>
              </w:rPr>
              <w:t xml:space="preserve"> </w:t>
            </w:r>
            <w:r w:rsidRPr="00544A8F">
              <w:rPr>
                <w:rFonts w:ascii="Times New Roman" w:hAnsi="Times New Roman" w:cs="Times New Roman"/>
                <w:sz w:val="24"/>
                <w:szCs w:val="24"/>
                <w:lang w:val="tr-TR"/>
              </w:rPr>
              <w:t>Ulusal yayınevleri tarafından yayımlanmış kitap</w:t>
            </w:r>
          </w:p>
        </w:tc>
        <w:tc>
          <w:tcPr>
            <w:tcW w:w="611" w:type="dxa"/>
            <w:vAlign w:val="center"/>
          </w:tcPr>
          <w:p w:rsidR="00EA0A78" w:rsidRPr="00544A8F" w:rsidRDefault="00EA0A78"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5</w:t>
            </w:r>
          </w:p>
        </w:tc>
      </w:tr>
      <w:tr w:rsidR="00EA0A78" w:rsidRPr="00544A8F" w:rsidTr="00296BC0">
        <w:trPr>
          <w:trHeight w:hRule="exact" w:val="284"/>
        </w:trPr>
        <w:tc>
          <w:tcPr>
            <w:tcW w:w="1838" w:type="dxa"/>
            <w:vMerge/>
            <w:vAlign w:val="center"/>
          </w:tcPr>
          <w:p w:rsidR="00EA0A78" w:rsidRPr="00544A8F" w:rsidRDefault="00EA0A78" w:rsidP="00C63DD4">
            <w:pPr>
              <w:pStyle w:val="TableParagraph"/>
              <w:ind w:left="57"/>
              <w:rPr>
                <w:rFonts w:ascii="Times New Roman" w:eastAsia="Calibri" w:hAnsi="Times New Roman" w:cs="Times New Roman"/>
                <w:b/>
                <w:bCs/>
                <w:sz w:val="24"/>
                <w:szCs w:val="24"/>
                <w:lang w:val="tr-TR"/>
              </w:rPr>
            </w:pPr>
          </w:p>
        </w:tc>
        <w:tc>
          <w:tcPr>
            <w:tcW w:w="6511" w:type="dxa"/>
            <w:vAlign w:val="center"/>
          </w:tcPr>
          <w:p w:rsidR="00EA0A78" w:rsidRPr="00544A8F" w:rsidRDefault="00EA0A78" w:rsidP="00C63DD4">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lang w:val="tr-TR"/>
              </w:rPr>
              <w:t>d.</w:t>
            </w:r>
            <w:r w:rsidR="0067663A">
              <w:rPr>
                <w:rFonts w:ascii="Times New Roman" w:hAnsi="Times New Roman" w:cs="Times New Roman"/>
                <w:b/>
                <w:sz w:val="24"/>
                <w:szCs w:val="24"/>
                <w:lang w:val="tr-TR"/>
              </w:rPr>
              <w:t xml:space="preserve"> </w:t>
            </w:r>
            <w:r w:rsidRPr="00544A8F">
              <w:rPr>
                <w:rFonts w:ascii="Times New Roman" w:hAnsi="Times New Roman" w:cs="Times New Roman"/>
                <w:sz w:val="24"/>
                <w:szCs w:val="24"/>
                <w:lang w:val="tr-TR"/>
              </w:rPr>
              <w:t>Ulusal yayınevleri tarafından yayımlanmış kitapta bölüm</w:t>
            </w:r>
          </w:p>
        </w:tc>
        <w:tc>
          <w:tcPr>
            <w:tcW w:w="611" w:type="dxa"/>
            <w:vAlign w:val="center"/>
          </w:tcPr>
          <w:p w:rsidR="00EA0A78" w:rsidRPr="00544A8F" w:rsidRDefault="00EA0A78"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4</w:t>
            </w:r>
          </w:p>
        </w:tc>
      </w:tr>
      <w:tr w:rsidR="00EA0A78" w:rsidRPr="00544A8F" w:rsidTr="00725A22">
        <w:trPr>
          <w:trHeight w:hRule="exact" w:val="567"/>
        </w:trPr>
        <w:tc>
          <w:tcPr>
            <w:tcW w:w="1838" w:type="dxa"/>
            <w:vMerge/>
            <w:vAlign w:val="center"/>
          </w:tcPr>
          <w:p w:rsidR="00EA0A78" w:rsidRPr="00544A8F" w:rsidRDefault="00EA0A78" w:rsidP="00C63DD4">
            <w:pPr>
              <w:pStyle w:val="TableParagraph"/>
              <w:ind w:left="57"/>
              <w:rPr>
                <w:rFonts w:ascii="Times New Roman" w:eastAsia="Calibri" w:hAnsi="Times New Roman" w:cs="Times New Roman"/>
                <w:b/>
                <w:bCs/>
                <w:sz w:val="24"/>
                <w:szCs w:val="24"/>
                <w:lang w:val="tr-TR"/>
              </w:rPr>
            </w:pPr>
          </w:p>
        </w:tc>
        <w:tc>
          <w:tcPr>
            <w:tcW w:w="6511" w:type="dxa"/>
            <w:vAlign w:val="center"/>
          </w:tcPr>
          <w:p w:rsidR="00EA0A78" w:rsidRPr="00544A8F" w:rsidRDefault="00EA0A78" w:rsidP="00C63DD4">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rPr>
              <w:t>e.</w:t>
            </w:r>
            <w:r w:rsidR="0067663A">
              <w:rPr>
                <w:rFonts w:ascii="Times New Roman" w:hAnsi="Times New Roman" w:cs="Times New Roman"/>
                <w:b/>
                <w:sz w:val="24"/>
                <w:szCs w:val="24"/>
              </w:rPr>
              <w:t xml:space="preserve"> </w:t>
            </w:r>
            <w:r w:rsidRPr="00544A8F">
              <w:rPr>
                <w:rFonts w:ascii="Times New Roman" w:hAnsi="Times New Roman" w:cs="Times New Roman"/>
                <w:sz w:val="24"/>
                <w:szCs w:val="24"/>
              </w:rPr>
              <w:t>SSCI, SCI, SCI-Expanded ve AHCI kapsamındaki dergilerde yayımlanmış makale</w:t>
            </w:r>
          </w:p>
        </w:tc>
        <w:tc>
          <w:tcPr>
            <w:tcW w:w="611" w:type="dxa"/>
            <w:vAlign w:val="center"/>
          </w:tcPr>
          <w:p w:rsidR="00EA0A78" w:rsidRPr="00544A8F" w:rsidRDefault="00EA0A78"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10</w:t>
            </w:r>
          </w:p>
        </w:tc>
      </w:tr>
      <w:tr w:rsidR="00EA0A78" w:rsidRPr="00544A8F" w:rsidTr="00725A22">
        <w:trPr>
          <w:trHeight w:hRule="exact" w:val="567"/>
        </w:trPr>
        <w:tc>
          <w:tcPr>
            <w:tcW w:w="1838" w:type="dxa"/>
            <w:vMerge/>
            <w:vAlign w:val="center"/>
          </w:tcPr>
          <w:p w:rsidR="00EA0A78" w:rsidRPr="00544A8F" w:rsidRDefault="00EA0A78" w:rsidP="00C63DD4">
            <w:pPr>
              <w:pStyle w:val="TableParagraph"/>
              <w:ind w:left="57"/>
              <w:rPr>
                <w:rFonts w:ascii="Times New Roman" w:eastAsia="Calibri" w:hAnsi="Times New Roman" w:cs="Times New Roman"/>
                <w:b/>
                <w:bCs/>
                <w:sz w:val="24"/>
                <w:szCs w:val="24"/>
                <w:lang w:val="tr-TR"/>
              </w:rPr>
            </w:pPr>
          </w:p>
        </w:tc>
        <w:tc>
          <w:tcPr>
            <w:tcW w:w="6511" w:type="dxa"/>
            <w:vAlign w:val="center"/>
          </w:tcPr>
          <w:p w:rsidR="00EA0A78" w:rsidRPr="00544A8F" w:rsidRDefault="00EA0A78" w:rsidP="00C63DD4">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rPr>
              <w:t>f.</w:t>
            </w:r>
            <w:r w:rsidR="0067663A">
              <w:rPr>
                <w:rFonts w:ascii="Times New Roman" w:hAnsi="Times New Roman" w:cs="Times New Roman"/>
                <w:b/>
                <w:sz w:val="24"/>
                <w:szCs w:val="24"/>
              </w:rPr>
              <w:t xml:space="preserve"> </w:t>
            </w:r>
            <w:r w:rsidRPr="00544A8F">
              <w:rPr>
                <w:rFonts w:ascii="Times New Roman" w:hAnsi="Times New Roman" w:cs="Times New Roman"/>
                <w:sz w:val="24"/>
                <w:szCs w:val="24"/>
              </w:rPr>
              <w:t>Uluslararası alan endekslerinde taranan dergilerde yayımlanmış makale</w:t>
            </w:r>
          </w:p>
        </w:tc>
        <w:tc>
          <w:tcPr>
            <w:tcW w:w="611" w:type="dxa"/>
            <w:vAlign w:val="center"/>
          </w:tcPr>
          <w:p w:rsidR="00EA0A78" w:rsidRPr="00544A8F" w:rsidRDefault="00505093"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7</w:t>
            </w:r>
          </w:p>
        </w:tc>
      </w:tr>
      <w:tr w:rsidR="00EA0A78" w:rsidRPr="00544A8F" w:rsidTr="00725A22">
        <w:trPr>
          <w:trHeight w:hRule="exact" w:val="567"/>
        </w:trPr>
        <w:tc>
          <w:tcPr>
            <w:tcW w:w="1838" w:type="dxa"/>
            <w:vMerge/>
            <w:vAlign w:val="center"/>
          </w:tcPr>
          <w:p w:rsidR="00EA0A78" w:rsidRPr="00544A8F" w:rsidRDefault="00EA0A78" w:rsidP="00C63DD4">
            <w:pPr>
              <w:pStyle w:val="TableParagraph"/>
              <w:ind w:left="57"/>
              <w:rPr>
                <w:rFonts w:ascii="Times New Roman" w:eastAsia="Calibri" w:hAnsi="Times New Roman" w:cs="Times New Roman"/>
                <w:b/>
                <w:bCs/>
                <w:sz w:val="24"/>
                <w:szCs w:val="24"/>
                <w:lang w:val="tr-TR"/>
              </w:rPr>
            </w:pPr>
          </w:p>
        </w:tc>
        <w:tc>
          <w:tcPr>
            <w:tcW w:w="6511" w:type="dxa"/>
            <w:vAlign w:val="center"/>
          </w:tcPr>
          <w:p w:rsidR="00EA0A78" w:rsidRPr="00544A8F" w:rsidRDefault="00EA0A78" w:rsidP="00C63DD4">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lang w:val="tr-TR"/>
              </w:rPr>
              <w:t>g.</w:t>
            </w:r>
            <w:r w:rsidR="0067663A">
              <w:rPr>
                <w:rFonts w:ascii="Times New Roman" w:hAnsi="Times New Roman" w:cs="Times New Roman"/>
                <w:b/>
                <w:sz w:val="24"/>
                <w:szCs w:val="24"/>
                <w:lang w:val="tr-TR"/>
              </w:rPr>
              <w:t xml:space="preserve"> </w:t>
            </w:r>
            <w:r w:rsidRPr="00544A8F">
              <w:rPr>
                <w:rFonts w:ascii="Times New Roman" w:hAnsi="Times New Roman" w:cs="Times New Roman"/>
                <w:sz w:val="24"/>
                <w:szCs w:val="24"/>
                <w:lang w:val="tr-TR"/>
              </w:rPr>
              <w:t>ULAKBİM tarafından taranan ulusal hakemli dergilerde yayımlanmış makale</w:t>
            </w:r>
          </w:p>
        </w:tc>
        <w:tc>
          <w:tcPr>
            <w:tcW w:w="611" w:type="dxa"/>
            <w:vAlign w:val="center"/>
          </w:tcPr>
          <w:p w:rsidR="00EA0A78" w:rsidRPr="00544A8F" w:rsidRDefault="00505093"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5</w:t>
            </w:r>
          </w:p>
        </w:tc>
      </w:tr>
      <w:tr w:rsidR="00EA0A78" w:rsidRPr="00544A8F" w:rsidTr="00725A22">
        <w:trPr>
          <w:trHeight w:hRule="exact" w:val="567"/>
        </w:trPr>
        <w:tc>
          <w:tcPr>
            <w:tcW w:w="1838" w:type="dxa"/>
            <w:vMerge/>
            <w:vAlign w:val="center"/>
          </w:tcPr>
          <w:p w:rsidR="00EA0A78" w:rsidRPr="00544A8F" w:rsidRDefault="00EA0A78" w:rsidP="00C63DD4">
            <w:pPr>
              <w:pStyle w:val="TableParagraph"/>
              <w:ind w:left="57"/>
              <w:rPr>
                <w:rFonts w:ascii="Times New Roman" w:eastAsia="Calibri" w:hAnsi="Times New Roman" w:cs="Times New Roman"/>
                <w:b/>
                <w:bCs/>
                <w:sz w:val="24"/>
                <w:szCs w:val="24"/>
                <w:lang w:val="tr-TR"/>
              </w:rPr>
            </w:pPr>
          </w:p>
        </w:tc>
        <w:tc>
          <w:tcPr>
            <w:tcW w:w="6511" w:type="dxa"/>
            <w:tcBorders>
              <w:bottom w:val="single" w:sz="2" w:space="0" w:color="000000"/>
            </w:tcBorders>
            <w:vAlign w:val="center"/>
          </w:tcPr>
          <w:p w:rsidR="00EA0A78" w:rsidRPr="00544A8F" w:rsidRDefault="00EA0A78" w:rsidP="00C63DD4">
            <w:pPr>
              <w:pStyle w:val="TableParagraph"/>
              <w:ind w:left="57"/>
              <w:rPr>
                <w:rFonts w:ascii="Times New Roman" w:hAnsi="Times New Roman" w:cs="Times New Roman"/>
                <w:b/>
                <w:sz w:val="24"/>
                <w:szCs w:val="24"/>
                <w:lang w:val="tr-TR"/>
              </w:rPr>
            </w:pPr>
            <w:r w:rsidRPr="00544A8F">
              <w:rPr>
                <w:rFonts w:ascii="Times New Roman" w:hAnsi="Times New Roman" w:cs="Times New Roman"/>
                <w:b/>
                <w:sz w:val="24"/>
                <w:szCs w:val="24"/>
                <w:lang w:val="tr-TR"/>
              </w:rPr>
              <w:t>h</w:t>
            </w:r>
            <w:r w:rsidR="00725A22">
              <w:rPr>
                <w:rFonts w:ascii="Times New Roman" w:hAnsi="Times New Roman" w:cs="Times New Roman"/>
                <w:b/>
                <w:sz w:val="24"/>
                <w:szCs w:val="24"/>
                <w:lang w:val="tr-TR"/>
              </w:rPr>
              <w:t>.</w:t>
            </w:r>
            <w:r w:rsidR="0067663A">
              <w:rPr>
                <w:rFonts w:ascii="Times New Roman" w:hAnsi="Times New Roman" w:cs="Times New Roman"/>
                <w:b/>
                <w:sz w:val="24"/>
                <w:szCs w:val="24"/>
                <w:lang w:val="tr-TR"/>
              </w:rPr>
              <w:t xml:space="preserve"> </w:t>
            </w:r>
            <w:r w:rsidRPr="00544A8F">
              <w:rPr>
                <w:rFonts w:ascii="Times New Roman" w:hAnsi="Times New Roman" w:cs="Times New Roman"/>
                <w:sz w:val="24"/>
                <w:szCs w:val="24"/>
                <w:lang w:val="tr-TR"/>
              </w:rPr>
              <w:t>ULAKBİM tarafından taranmayan ulusal hakemli dergilerde yayımlanmış makale</w:t>
            </w:r>
          </w:p>
        </w:tc>
        <w:tc>
          <w:tcPr>
            <w:tcW w:w="611" w:type="dxa"/>
            <w:tcBorders>
              <w:bottom w:val="single" w:sz="2" w:space="0" w:color="000000"/>
            </w:tcBorders>
            <w:vAlign w:val="center"/>
          </w:tcPr>
          <w:p w:rsidR="00EA0A78" w:rsidRPr="00544A8F" w:rsidRDefault="00505093"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4</w:t>
            </w:r>
          </w:p>
        </w:tc>
      </w:tr>
      <w:tr w:rsidR="00EA0A78" w:rsidRPr="00544A8F" w:rsidTr="00725A22">
        <w:trPr>
          <w:trHeight w:hRule="exact" w:val="567"/>
        </w:trPr>
        <w:tc>
          <w:tcPr>
            <w:tcW w:w="1838" w:type="dxa"/>
            <w:vMerge/>
            <w:vAlign w:val="center"/>
          </w:tcPr>
          <w:p w:rsidR="00EA0A78" w:rsidRPr="00544A8F" w:rsidRDefault="00EA0A78" w:rsidP="00C63DD4">
            <w:pPr>
              <w:pStyle w:val="TableParagraph"/>
              <w:ind w:left="57"/>
              <w:rPr>
                <w:rFonts w:ascii="Times New Roman" w:eastAsia="Calibri" w:hAnsi="Times New Roman" w:cs="Times New Roman"/>
                <w:b/>
                <w:bCs/>
                <w:sz w:val="24"/>
                <w:szCs w:val="24"/>
                <w:lang w:val="tr-TR"/>
              </w:rPr>
            </w:pPr>
          </w:p>
        </w:tc>
        <w:tc>
          <w:tcPr>
            <w:tcW w:w="6511" w:type="dxa"/>
            <w:tcBorders>
              <w:bottom w:val="single" w:sz="2" w:space="0" w:color="000000"/>
            </w:tcBorders>
            <w:vAlign w:val="center"/>
          </w:tcPr>
          <w:p w:rsidR="00EA0A78" w:rsidRPr="00544A8F" w:rsidRDefault="00EA0A78" w:rsidP="00C63DD4">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lang w:val="tr-TR"/>
              </w:rPr>
              <w:t>ı.</w:t>
            </w:r>
            <w:r w:rsidR="0067663A">
              <w:rPr>
                <w:rFonts w:ascii="Times New Roman" w:hAnsi="Times New Roman" w:cs="Times New Roman"/>
                <w:b/>
                <w:sz w:val="24"/>
                <w:szCs w:val="24"/>
                <w:lang w:val="tr-TR"/>
              </w:rPr>
              <w:t xml:space="preserve"> </w:t>
            </w:r>
            <w:r w:rsidRPr="00544A8F">
              <w:rPr>
                <w:rFonts w:ascii="Times New Roman" w:hAnsi="Times New Roman" w:cs="Times New Roman"/>
                <w:sz w:val="24"/>
                <w:szCs w:val="24"/>
                <w:lang w:val="tr-TR"/>
              </w:rPr>
              <w:t>Uluslararası sempozyumda/kongrede sunulmuş ve tam metni basılmış alanında bilime katkı sağlayan sözlü bildiri</w:t>
            </w:r>
          </w:p>
        </w:tc>
        <w:tc>
          <w:tcPr>
            <w:tcW w:w="611" w:type="dxa"/>
            <w:tcBorders>
              <w:bottom w:val="single" w:sz="2" w:space="0" w:color="000000"/>
            </w:tcBorders>
            <w:vAlign w:val="center"/>
          </w:tcPr>
          <w:p w:rsidR="00EA0A78" w:rsidRPr="00544A8F" w:rsidRDefault="00EA0A78"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5</w:t>
            </w:r>
          </w:p>
        </w:tc>
      </w:tr>
      <w:tr w:rsidR="00EA0A78" w:rsidRPr="00544A8F" w:rsidTr="00725A22">
        <w:trPr>
          <w:trHeight w:hRule="exact" w:val="567"/>
        </w:trPr>
        <w:tc>
          <w:tcPr>
            <w:tcW w:w="1838" w:type="dxa"/>
            <w:vMerge/>
            <w:tcBorders>
              <w:bottom w:val="single" w:sz="12" w:space="0" w:color="000000"/>
            </w:tcBorders>
            <w:vAlign w:val="center"/>
          </w:tcPr>
          <w:p w:rsidR="00EA0A78" w:rsidRPr="00544A8F" w:rsidRDefault="00EA0A78" w:rsidP="00C63DD4">
            <w:pPr>
              <w:pStyle w:val="TableParagraph"/>
              <w:ind w:left="57"/>
              <w:rPr>
                <w:rFonts w:ascii="Times New Roman" w:eastAsia="Calibri" w:hAnsi="Times New Roman" w:cs="Times New Roman"/>
                <w:b/>
                <w:bCs/>
                <w:sz w:val="24"/>
                <w:szCs w:val="24"/>
                <w:lang w:val="tr-TR"/>
              </w:rPr>
            </w:pPr>
          </w:p>
        </w:tc>
        <w:tc>
          <w:tcPr>
            <w:tcW w:w="6511" w:type="dxa"/>
            <w:tcBorders>
              <w:top w:val="single" w:sz="2" w:space="0" w:color="000000"/>
              <w:bottom w:val="single" w:sz="12" w:space="0" w:color="000000"/>
            </w:tcBorders>
            <w:vAlign w:val="center"/>
          </w:tcPr>
          <w:p w:rsidR="00EA0A78" w:rsidRPr="00544A8F" w:rsidRDefault="00EA0A78" w:rsidP="00C63DD4">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lang w:val="tr-TR"/>
              </w:rPr>
              <w:t>j.</w:t>
            </w:r>
            <w:r w:rsidR="0067663A">
              <w:rPr>
                <w:rFonts w:ascii="Times New Roman" w:hAnsi="Times New Roman" w:cs="Times New Roman"/>
                <w:b/>
                <w:sz w:val="24"/>
                <w:szCs w:val="24"/>
                <w:lang w:val="tr-TR"/>
              </w:rPr>
              <w:t xml:space="preserve"> </w:t>
            </w:r>
            <w:r w:rsidRPr="00544A8F">
              <w:rPr>
                <w:rFonts w:ascii="Times New Roman" w:hAnsi="Times New Roman" w:cs="Times New Roman"/>
                <w:sz w:val="24"/>
                <w:szCs w:val="24"/>
                <w:lang w:val="tr-TR"/>
              </w:rPr>
              <w:t>Ulusal sempozyumda/kongrede sunulmuş ve tam metni basılmış alanında bilime katkı sağlayan sözlü bildiri</w:t>
            </w:r>
          </w:p>
        </w:tc>
        <w:tc>
          <w:tcPr>
            <w:tcW w:w="611" w:type="dxa"/>
            <w:tcBorders>
              <w:top w:val="single" w:sz="2" w:space="0" w:color="000000"/>
              <w:bottom w:val="single" w:sz="12" w:space="0" w:color="000000"/>
            </w:tcBorders>
            <w:vAlign w:val="center"/>
          </w:tcPr>
          <w:p w:rsidR="00EA0A78" w:rsidRPr="00544A8F" w:rsidRDefault="00EA0A78"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3</w:t>
            </w:r>
          </w:p>
        </w:tc>
      </w:tr>
      <w:tr w:rsidR="00C63DD4" w:rsidRPr="00544A8F" w:rsidTr="00725A22">
        <w:trPr>
          <w:trHeight w:hRule="exact" w:val="567"/>
        </w:trPr>
        <w:tc>
          <w:tcPr>
            <w:tcW w:w="1838" w:type="dxa"/>
            <w:vMerge w:val="restart"/>
            <w:tcBorders>
              <w:top w:val="single" w:sz="12" w:space="0" w:color="000000"/>
            </w:tcBorders>
            <w:vAlign w:val="center"/>
          </w:tcPr>
          <w:p w:rsidR="00C63DD4" w:rsidRPr="00544A8F" w:rsidRDefault="00C63DD4" w:rsidP="00C63DD4">
            <w:pPr>
              <w:pStyle w:val="TableParagraph"/>
              <w:ind w:left="57"/>
              <w:rPr>
                <w:rFonts w:ascii="Times New Roman" w:eastAsia="Calibri" w:hAnsi="Times New Roman" w:cs="Times New Roman"/>
                <w:b/>
                <w:bCs/>
                <w:sz w:val="24"/>
                <w:szCs w:val="24"/>
                <w:lang w:val="tr-TR"/>
              </w:rPr>
            </w:pPr>
            <w:r w:rsidRPr="00544A8F">
              <w:rPr>
                <w:rFonts w:ascii="Times New Roman" w:hAnsi="Times New Roman" w:cs="Times New Roman"/>
                <w:b/>
                <w:sz w:val="24"/>
                <w:szCs w:val="24"/>
              </w:rPr>
              <w:t>5. Bilimsel Araştırma Projesi</w:t>
            </w:r>
          </w:p>
        </w:tc>
        <w:tc>
          <w:tcPr>
            <w:tcW w:w="6511" w:type="dxa"/>
            <w:tcBorders>
              <w:top w:val="single" w:sz="12" w:space="0" w:color="000000"/>
            </w:tcBorders>
            <w:vAlign w:val="center"/>
          </w:tcPr>
          <w:p w:rsidR="00C63DD4" w:rsidRPr="00544A8F" w:rsidRDefault="00C63DD4" w:rsidP="00D62F59">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lang w:val="tr-TR"/>
              </w:rPr>
              <w:t>a.</w:t>
            </w:r>
            <w:r w:rsidRPr="00544A8F">
              <w:rPr>
                <w:rFonts w:ascii="Times New Roman" w:hAnsi="Times New Roman" w:cs="Times New Roman"/>
                <w:sz w:val="24"/>
                <w:szCs w:val="24"/>
                <w:lang w:val="tr-TR"/>
              </w:rPr>
              <w:t xml:space="preserve"> Devam eden veya başarı ile tamamlanmış AB Çerçeve Programı Bilimsel Araştırma Projesinde </w:t>
            </w:r>
            <w:r w:rsidR="00D62F59" w:rsidRPr="00544A8F">
              <w:rPr>
                <w:rFonts w:ascii="Times New Roman" w:hAnsi="Times New Roman" w:cs="Times New Roman"/>
                <w:sz w:val="24"/>
                <w:szCs w:val="24"/>
                <w:lang w:val="tr-TR"/>
              </w:rPr>
              <w:t>yürütücü</w:t>
            </w:r>
            <w:r w:rsidRPr="00544A8F">
              <w:rPr>
                <w:rFonts w:ascii="Times New Roman" w:hAnsi="Times New Roman" w:cs="Times New Roman"/>
                <w:sz w:val="24"/>
                <w:szCs w:val="24"/>
                <w:lang w:val="tr-TR"/>
              </w:rPr>
              <w:t xml:space="preserve"> olmak</w:t>
            </w:r>
          </w:p>
        </w:tc>
        <w:tc>
          <w:tcPr>
            <w:tcW w:w="611" w:type="dxa"/>
            <w:tcBorders>
              <w:top w:val="single" w:sz="12" w:space="0" w:color="000000"/>
            </w:tcBorders>
            <w:vAlign w:val="center"/>
          </w:tcPr>
          <w:p w:rsidR="00C63DD4" w:rsidRPr="00544A8F" w:rsidRDefault="00D62F59"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50</w:t>
            </w:r>
          </w:p>
        </w:tc>
      </w:tr>
      <w:tr w:rsidR="00C63DD4" w:rsidRPr="00544A8F" w:rsidTr="00725A22">
        <w:trPr>
          <w:trHeight w:hRule="exact" w:val="567"/>
        </w:trPr>
        <w:tc>
          <w:tcPr>
            <w:tcW w:w="1838" w:type="dxa"/>
            <w:vMerge/>
            <w:vAlign w:val="center"/>
          </w:tcPr>
          <w:p w:rsidR="00C63DD4" w:rsidRPr="00544A8F" w:rsidRDefault="00C63DD4" w:rsidP="00C63DD4">
            <w:pPr>
              <w:pStyle w:val="TableParagraph"/>
              <w:ind w:left="57"/>
              <w:rPr>
                <w:rFonts w:ascii="Times New Roman" w:eastAsia="Calibri" w:hAnsi="Times New Roman" w:cs="Times New Roman"/>
                <w:b/>
                <w:bCs/>
                <w:sz w:val="24"/>
                <w:szCs w:val="24"/>
                <w:lang w:val="tr-TR"/>
              </w:rPr>
            </w:pPr>
          </w:p>
        </w:tc>
        <w:tc>
          <w:tcPr>
            <w:tcW w:w="6511" w:type="dxa"/>
            <w:vAlign w:val="center"/>
          </w:tcPr>
          <w:p w:rsidR="00C63DD4" w:rsidRPr="00544A8F" w:rsidRDefault="00C63DD4" w:rsidP="00C63DD4">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lang w:val="tr-TR"/>
              </w:rPr>
              <w:t>b.</w:t>
            </w:r>
            <w:r w:rsidRPr="00544A8F">
              <w:rPr>
                <w:rFonts w:ascii="Times New Roman" w:hAnsi="Times New Roman" w:cs="Times New Roman"/>
                <w:sz w:val="24"/>
                <w:szCs w:val="24"/>
                <w:lang w:val="tr-TR"/>
              </w:rPr>
              <w:t xml:space="preserve"> Devam eden veya başarı ile tamamlanmış AB Çerçeve programı bil</w:t>
            </w:r>
            <w:r w:rsidR="00D62F59" w:rsidRPr="00544A8F">
              <w:rPr>
                <w:rFonts w:ascii="Times New Roman" w:hAnsi="Times New Roman" w:cs="Times New Roman"/>
                <w:sz w:val="24"/>
                <w:szCs w:val="24"/>
                <w:lang w:val="tr-TR"/>
              </w:rPr>
              <w:t>imsel araştırma projesinde</w:t>
            </w:r>
            <w:r w:rsidRPr="00544A8F">
              <w:rPr>
                <w:rFonts w:ascii="Times New Roman" w:hAnsi="Times New Roman" w:cs="Times New Roman"/>
                <w:sz w:val="24"/>
                <w:szCs w:val="24"/>
                <w:lang w:val="tr-TR"/>
              </w:rPr>
              <w:t xml:space="preserve"> araştırmacı olmak</w:t>
            </w:r>
          </w:p>
        </w:tc>
        <w:tc>
          <w:tcPr>
            <w:tcW w:w="611" w:type="dxa"/>
            <w:vAlign w:val="center"/>
          </w:tcPr>
          <w:p w:rsidR="00C63DD4" w:rsidRPr="00544A8F" w:rsidRDefault="00D62F59"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30</w:t>
            </w:r>
          </w:p>
        </w:tc>
      </w:tr>
      <w:tr w:rsidR="00C63DD4" w:rsidRPr="00544A8F" w:rsidTr="00FE05BD">
        <w:trPr>
          <w:trHeight w:hRule="exact" w:val="834"/>
        </w:trPr>
        <w:tc>
          <w:tcPr>
            <w:tcW w:w="1838" w:type="dxa"/>
            <w:vMerge/>
            <w:vAlign w:val="center"/>
          </w:tcPr>
          <w:p w:rsidR="00C63DD4" w:rsidRPr="00544A8F" w:rsidRDefault="00C63DD4" w:rsidP="00C63DD4">
            <w:pPr>
              <w:pStyle w:val="TableParagraph"/>
              <w:ind w:left="57"/>
              <w:rPr>
                <w:rFonts w:ascii="Times New Roman" w:eastAsia="Calibri" w:hAnsi="Times New Roman" w:cs="Times New Roman"/>
                <w:b/>
                <w:bCs/>
                <w:sz w:val="24"/>
                <w:szCs w:val="24"/>
                <w:lang w:val="tr-TR"/>
              </w:rPr>
            </w:pPr>
          </w:p>
        </w:tc>
        <w:tc>
          <w:tcPr>
            <w:tcW w:w="6511" w:type="dxa"/>
            <w:vAlign w:val="center"/>
          </w:tcPr>
          <w:p w:rsidR="00C63DD4" w:rsidRPr="00544A8F" w:rsidRDefault="00C63DD4" w:rsidP="00C63DD4">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lang w:val="tr-TR"/>
              </w:rPr>
              <w:t>c.</w:t>
            </w:r>
            <w:r w:rsidRPr="00544A8F">
              <w:rPr>
                <w:rFonts w:ascii="Times New Roman" w:hAnsi="Times New Roman" w:cs="Times New Roman"/>
                <w:sz w:val="24"/>
                <w:szCs w:val="24"/>
                <w:lang w:val="tr-TR"/>
              </w:rPr>
              <w:t xml:space="preserve"> Devam eden veya başarı ile tamamlanmış a ve b bentleri dışındaki uluslararası destekli bilimsel araştırma projelerinde (derleme ve rapor hazırlama çalışmaları hariç) görev almak</w:t>
            </w:r>
          </w:p>
        </w:tc>
        <w:tc>
          <w:tcPr>
            <w:tcW w:w="611" w:type="dxa"/>
            <w:vAlign w:val="center"/>
          </w:tcPr>
          <w:p w:rsidR="00C63DD4" w:rsidRPr="00544A8F" w:rsidRDefault="00D62F59"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12</w:t>
            </w:r>
          </w:p>
        </w:tc>
      </w:tr>
      <w:tr w:rsidR="00C63DD4" w:rsidRPr="00544A8F" w:rsidTr="0067663A">
        <w:trPr>
          <w:trHeight w:hRule="exact" w:val="851"/>
        </w:trPr>
        <w:tc>
          <w:tcPr>
            <w:tcW w:w="1838" w:type="dxa"/>
            <w:vMerge/>
            <w:vAlign w:val="center"/>
          </w:tcPr>
          <w:p w:rsidR="00C63DD4" w:rsidRPr="00544A8F" w:rsidRDefault="00C63DD4" w:rsidP="00C63DD4">
            <w:pPr>
              <w:pStyle w:val="TableParagraph"/>
              <w:ind w:left="57"/>
              <w:rPr>
                <w:rFonts w:ascii="Times New Roman" w:eastAsia="Calibri" w:hAnsi="Times New Roman" w:cs="Times New Roman"/>
                <w:b/>
                <w:bCs/>
                <w:sz w:val="24"/>
                <w:szCs w:val="24"/>
                <w:lang w:val="tr-TR"/>
              </w:rPr>
            </w:pPr>
          </w:p>
        </w:tc>
        <w:tc>
          <w:tcPr>
            <w:tcW w:w="6511" w:type="dxa"/>
            <w:tcBorders>
              <w:bottom w:val="single" w:sz="2" w:space="0" w:color="000000"/>
            </w:tcBorders>
            <w:vAlign w:val="center"/>
          </w:tcPr>
          <w:p w:rsidR="00C63DD4" w:rsidRPr="00544A8F" w:rsidRDefault="00C63DD4" w:rsidP="00C63DD4">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lang w:val="tr-TR"/>
              </w:rPr>
              <w:t>d.</w:t>
            </w:r>
            <w:r w:rsidRPr="00544A8F">
              <w:rPr>
                <w:rFonts w:ascii="Times New Roman" w:hAnsi="Times New Roman" w:cs="Times New Roman"/>
                <w:sz w:val="24"/>
                <w:szCs w:val="24"/>
                <w:lang w:val="tr-TR"/>
              </w:rPr>
              <w:t xml:space="preserve"> Üniversiteler dışındaki kamu kurumlarıyla yapılan başarıyla tamamlanan veya yürütülen bilimsel araştırma projelerinde görev almak</w:t>
            </w:r>
          </w:p>
        </w:tc>
        <w:tc>
          <w:tcPr>
            <w:tcW w:w="611" w:type="dxa"/>
            <w:tcBorders>
              <w:bottom w:val="single" w:sz="2" w:space="0" w:color="000000"/>
            </w:tcBorders>
            <w:vAlign w:val="center"/>
          </w:tcPr>
          <w:p w:rsidR="00C63DD4" w:rsidRPr="00544A8F" w:rsidRDefault="00D62F59"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8</w:t>
            </w:r>
          </w:p>
        </w:tc>
      </w:tr>
      <w:tr w:rsidR="00C63DD4" w:rsidRPr="00544A8F" w:rsidTr="000C2D3B">
        <w:trPr>
          <w:trHeight w:hRule="exact" w:val="284"/>
        </w:trPr>
        <w:tc>
          <w:tcPr>
            <w:tcW w:w="1838" w:type="dxa"/>
            <w:vMerge/>
            <w:vAlign w:val="center"/>
          </w:tcPr>
          <w:p w:rsidR="00C63DD4" w:rsidRPr="00544A8F" w:rsidRDefault="00C63DD4" w:rsidP="00C63DD4">
            <w:pPr>
              <w:pStyle w:val="TableParagraph"/>
              <w:ind w:left="57"/>
              <w:rPr>
                <w:rFonts w:ascii="Times New Roman" w:eastAsia="Calibri" w:hAnsi="Times New Roman" w:cs="Times New Roman"/>
                <w:b/>
                <w:bCs/>
                <w:sz w:val="24"/>
                <w:szCs w:val="24"/>
                <w:lang w:val="tr-TR"/>
              </w:rPr>
            </w:pPr>
          </w:p>
        </w:tc>
        <w:tc>
          <w:tcPr>
            <w:tcW w:w="6511" w:type="dxa"/>
            <w:tcBorders>
              <w:top w:val="single" w:sz="2" w:space="0" w:color="000000"/>
              <w:bottom w:val="single" w:sz="2" w:space="0" w:color="000000"/>
            </w:tcBorders>
            <w:vAlign w:val="center"/>
          </w:tcPr>
          <w:p w:rsidR="00C63DD4" w:rsidRPr="00544A8F" w:rsidRDefault="00C63DD4" w:rsidP="00C63DD4">
            <w:pPr>
              <w:pStyle w:val="TableParagraph"/>
              <w:ind w:left="57"/>
              <w:rPr>
                <w:rFonts w:ascii="Times New Roman" w:hAnsi="Times New Roman" w:cs="Times New Roman"/>
                <w:b/>
                <w:sz w:val="24"/>
                <w:szCs w:val="24"/>
                <w:lang w:val="tr-TR"/>
              </w:rPr>
            </w:pPr>
            <w:r w:rsidRPr="00544A8F">
              <w:rPr>
                <w:rFonts w:ascii="Times New Roman" w:hAnsi="Times New Roman" w:cs="Times New Roman"/>
                <w:b/>
                <w:sz w:val="24"/>
                <w:szCs w:val="24"/>
                <w:lang w:val="tr-TR"/>
              </w:rPr>
              <w:t xml:space="preserve">e. </w:t>
            </w:r>
            <w:r w:rsidRPr="00544A8F">
              <w:rPr>
                <w:rFonts w:ascii="Times New Roman" w:hAnsi="Times New Roman" w:cs="Times New Roman"/>
                <w:bCs/>
                <w:sz w:val="24"/>
                <w:szCs w:val="24"/>
                <w:lang w:val="tr-TR"/>
              </w:rPr>
              <w:t xml:space="preserve">Üniversite destekli proje </w:t>
            </w:r>
          </w:p>
        </w:tc>
        <w:tc>
          <w:tcPr>
            <w:tcW w:w="611" w:type="dxa"/>
            <w:tcBorders>
              <w:top w:val="single" w:sz="2" w:space="0" w:color="000000"/>
              <w:bottom w:val="single" w:sz="2" w:space="0" w:color="000000"/>
            </w:tcBorders>
            <w:vAlign w:val="center"/>
          </w:tcPr>
          <w:p w:rsidR="00C63DD4" w:rsidRPr="00544A8F" w:rsidRDefault="00D62F59"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6</w:t>
            </w:r>
          </w:p>
        </w:tc>
      </w:tr>
      <w:tr w:rsidR="00C63DD4" w:rsidRPr="00544A8F" w:rsidTr="000C2D3B">
        <w:trPr>
          <w:trHeight w:hRule="exact" w:val="284"/>
        </w:trPr>
        <w:tc>
          <w:tcPr>
            <w:tcW w:w="1838" w:type="dxa"/>
            <w:vMerge/>
            <w:tcBorders>
              <w:bottom w:val="single" w:sz="12" w:space="0" w:color="000000"/>
            </w:tcBorders>
            <w:vAlign w:val="center"/>
          </w:tcPr>
          <w:p w:rsidR="00C63DD4" w:rsidRPr="00544A8F" w:rsidRDefault="00C63DD4" w:rsidP="00C63DD4">
            <w:pPr>
              <w:pStyle w:val="TableParagraph"/>
              <w:ind w:left="57"/>
              <w:rPr>
                <w:rFonts w:ascii="Times New Roman" w:eastAsia="Calibri" w:hAnsi="Times New Roman" w:cs="Times New Roman"/>
                <w:b/>
                <w:bCs/>
                <w:sz w:val="24"/>
                <w:szCs w:val="24"/>
                <w:lang w:val="tr-TR"/>
              </w:rPr>
            </w:pPr>
          </w:p>
        </w:tc>
        <w:tc>
          <w:tcPr>
            <w:tcW w:w="6511" w:type="dxa"/>
            <w:tcBorders>
              <w:top w:val="single" w:sz="2" w:space="0" w:color="000000"/>
              <w:bottom w:val="single" w:sz="12" w:space="0" w:color="000000"/>
            </w:tcBorders>
            <w:vAlign w:val="center"/>
          </w:tcPr>
          <w:p w:rsidR="00C63DD4" w:rsidRPr="00544A8F" w:rsidRDefault="00C63DD4" w:rsidP="00C63DD4">
            <w:pPr>
              <w:pStyle w:val="TableParagraph"/>
              <w:ind w:left="57"/>
              <w:rPr>
                <w:rFonts w:ascii="Times New Roman" w:hAnsi="Times New Roman" w:cs="Times New Roman"/>
                <w:b/>
                <w:sz w:val="24"/>
                <w:szCs w:val="24"/>
                <w:lang w:val="tr-TR"/>
              </w:rPr>
            </w:pPr>
            <w:r w:rsidRPr="00544A8F">
              <w:rPr>
                <w:rFonts w:ascii="Times New Roman" w:hAnsi="Times New Roman" w:cs="Times New Roman"/>
                <w:b/>
                <w:sz w:val="24"/>
                <w:szCs w:val="24"/>
                <w:lang w:val="tr-TR"/>
              </w:rPr>
              <w:t xml:space="preserve">f. </w:t>
            </w:r>
            <w:r w:rsidRPr="00544A8F">
              <w:rPr>
                <w:rFonts w:ascii="Times New Roman" w:hAnsi="Times New Roman" w:cs="Times New Roman"/>
                <w:bCs/>
                <w:sz w:val="24"/>
                <w:szCs w:val="24"/>
                <w:lang w:val="tr-TR"/>
              </w:rPr>
              <w:t>Altyapı projesi</w:t>
            </w:r>
          </w:p>
        </w:tc>
        <w:tc>
          <w:tcPr>
            <w:tcW w:w="611" w:type="dxa"/>
            <w:tcBorders>
              <w:top w:val="single" w:sz="2" w:space="0" w:color="000000"/>
              <w:bottom w:val="single" w:sz="12" w:space="0" w:color="000000"/>
            </w:tcBorders>
            <w:vAlign w:val="center"/>
          </w:tcPr>
          <w:p w:rsidR="00C63DD4" w:rsidRPr="00544A8F" w:rsidRDefault="00C63DD4" w:rsidP="00C63DD4">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4</w:t>
            </w:r>
          </w:p>
        </w:tc>
      </w:tr>
      <w:tr w:rsidR="00D62F59" w:rsidRPr="00544A8F" w:rsidTr="0055661B">
        <w:trPr>
          <w:trHeight w:hRule="exact" w:val="284"/>
        </w:trPr>
        <w:tc>
          <w:tcPr>
            <w:tcW w:w="1838" w:type="dxa"/>
            <w:vMerge w:val="restart"/>
            <w:tcBorders>
              <w:top w:val="single" w:sz="12" w:space="0" w:color="000000"/>
            </w:tcBorders>
            <w:vAlign w:val="center"/>
          </w:tcPr>
          <w:p w:rsidR="00D62F59" w:rsidRPr="00544A8F" w:rsidRDefault="00D62F59" w:rsidP="00D62F59">
            <w:pPr>
              <w:pStyle w:val="TableParagraph"/>
              <w:ind w:left="57"/>
              <w:rPr>
                <w:rFonts w:ascii="Times New Roman" w:eastAsia="Calibri" w:hAnsi="Times New Roman" w:cs="Times New Roman"/>
                <w:b/>
                <w:bCs/>
                <w:sz w:val="24"/>
                <w:szCs w:val="24"/>
                <w:lang w:val="tr-TR"/>
              </w:rPr>
            </w:pPr>
            <w:r w:rsidRPr="00544A8F">
              <w:rPr>
                <w:rFonts w:ascii="Times New Roman" w:eastAsia="Calibri" w:hAnsi="Times New Roman" w:cs="Times New Roman"/>
                <w:b/>
                <w:bCs/>
                <w:sz w:val="24"/>
                <w:szCs w:val="24"/>
                <w:lang w:val="tr-TR"/>
              </w:rPr>
              <w:t>6. Patent</w:t>
            </w:r>
          </w:p>
          <w:p w:rsidR="00D62F59" w:rsidRPr="00544A8F" w:rsidRDefault="00D62F59" w:rsidP="00D62F59">
            <w:pPr>
              <w:pStyle w:val="TableParagraph"/>
              <w:ind w:left="57"/>
              <w:rPr>
                <w:rFonts w:ascii="Times New Roman" w:hAnsi="Times New Roman" w:cs="Times New Roman"/>
                <w:b/>
                <w:sz w:val="24"/>
                <w:szCs w:val="24"/>
              </w:rPr>
            </w:pPr>
            <w:r w:rsidRPr="00544A8F">
              <w:rPr>
                <w:rFonts w:ascii="Times New Roman" w:eastAsia="Calibri" w:hAnsi="Times New Roman" w:cs="Times New Roman"/>
                <w:b/>
                <w:bCs/>
                <w:sz w:val="24"/>
                <w:szCs w:val="24"/>
                <w:lang w:val="tr-TR"/>
              </w:rPr>
              <w:t>(</w:t>
            </w:r>
            <w:r w:rsidRPr="00544A8F">
              <w:rPr>
                <w:rFonts w:ascii="Times New Roman" w:hAnsi="Times New Roman" w:cs="Times New Roman"/>
                <w:sz w:val="24"/>
                <w:szCs w:val="24"/>
              </w:rPr>
              <w:t>Patentlerde puan kişi sayısına bölünür)</w:t>
            </w:r>
          </w:p>
        </w:tc>
        <w:tc>
          <w:tcPr>
            <w:tcW w:w="6511" w:type="dxa"/>
            <w:tcBorders>
              <w:top w:val="single" w:sz="12" w:space="0" w:color="000000"/>
              <w:bottom w:val="single" w:sz="2" w:space="0" w:color="000000"/>
            </w:tcBorders>
            <w:vAlign w:val="center"/>
          </w:tcPr>
          <w:p w:rsidR="00D62F59" w:rsidRPr="00544A8F" w:rsidRDefault="00D62F59" w:rsidP="00D62F59">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rPr>
              <w:t>a.</w:t>
            </w:r>
            <w:r w:rsidR="0067663A">
              <w:rPr>
                <w:rFonts w:ascii="Times New Roman" w:hAnsi="Times New Roman" w:cs="Times New Roman"/>
                <w:b/>
                <w:sz w:val="24"/>
                <w:szCs w:val="24"/>
              </w:rPr>
              <w:t xml:space="preserve"> </w:t>
            </w:r>
            <w:r w:rsidRPr="00544A8F">
              <w:rPr>
                <w:rFonts w:ascii="Times New Roman" w:hAnsi="Times New Roman" w:cs="Times New Roman"/>
                <w:sz w:val="24"/>
                <w:szCs w:val="24"/>
                <w:lang w:val="tr-TR"/>
              </w:rPr>
              <w:t>Uluslararası patent (Onay Belgeli)</w:t>
            </w:r>
          </w:p>
        </w:tc>
        <w:tc>
          <w:tcPr>
            <w:tcW w:w="611" w:type="dxa"/>
            <w:tcBorders>
              <w:top w:val="single" w:sz="12" w:space="0" w:color="000000"/>
              <w:bottom w:val="single" w:sz="2" w:space="0" w:color="000000"/>
            </w:tcBorders>
            <w:vAlign w:val="center"/>
          </w:tcPr>
          <w:p w:rsidR="00D62F59" w:rsidRPr="00544A8F" w:rsidRDefault="00D62F59" w:rsidP="00D62F59">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100</w:t>
            </w:r>
          </w:p>
        </w:tc>
      </w:tr>
      <w:tr w:rsidR="00D62F59" w:rsidRPr="00544A8F" w:rsidTr="0055661B">
        <w:trPr>
          <w:trHeight w:hRule="exact" w:val="284"/>
        </w:trPr>
        <w:tc>
          <w:tcPr>
            <w:tcW w:w="1838" w:type="dxa"/>
            <w:vMerge/>
            <w:vAlign w:val="center"/>
          </w:tcPr>
          <w:p w:rsidR="00D62F59" w:rsidRPr="00544A8F" w:rsidRDefault="00D62F59" w:rsidP="00D62F59">
            <w:pPr>
              <w:pStyle w:val="TableParagraph"/>
              <w:ind w:left="57"/>
              <w:rPr>
                <w:rFonts w:ascii="Times New Roman" w:hAnsi="Times New Roman" w:cs="Times New Roman"/>
                <w:b/>
                <w:sz w:val="24"/>
                <w:szCs w:val="24"/>
              </w:rPr>
            </w:pPr>
          </w:p>
        </w:tc>
        <w:tc>
          <w:tcPr>
            <w:tcW w:w="6511" w:type="dxa"/>
            <w:tcBorders>
              <w:top w:val="single" w:sz="2" w:space="0" w:color="000000"/>
              <w:bottom w:val="single" w:sz="2" w:space="0" w:color="000000"/>
            </w:tcBorders>
            <w:vAlign w:val="center"/>
          </w:tcPr>
          <w:p w:rsidR="00D62F59" w:rsidRPr="00544A8F" w:rsidRDefault="00D62F59" w:rsidP="00D62F59">
            <w:pPr>
              <w:pStyle w:val="TableParagraph"/>
              <w:ind w:left="57"/>
              <w:rPr>
                <w:rFonts w:ascii="Times New Roman" w:hAnsi="Times New Roman" w:cs="Times New Roman"/>
                <w:bCs/>
                <w:sz w:val="24"/>
                <w:szCs w:val="24"/>
              </w:rPr>
            </w:pPr>
            <w:r w:rsidRPr="00544A8F">
              <w:rPr>
                <w:rFonts w:ascii="Times New Roman" w:hAnsi="Times New Roman" w:cs="Times New Roman"/>
                <w:b/>
                <w:sz w:val="24"/>
                <w:szCs w:val="24"/>
                <w:lang w:val="tr-TR"/>
              </w:rPr>
              <w:t>b.</w:t>
            </w:r>
            <w:r w:rsidR="0067663A">
              <w:rPr>
                <w:rFonts w:ascii="Times New Roman" w:hAnsi="Times New Roman" w:cs="Times New Roman"/>
                <w:b/>
                <w:sz w:val="24"/>
                <w:szCs w:val="24"/>
                <w:lang w:val="tr-TR"/>
              </w:rPr>
              <w:t xml:space="preserve"> </w:t>
            </w:r>
            <w:r w:rsidRPr="00544A8F">
              <w:rPr>
                <w:rFonts w:ascii="Times New Roman" w:hAnsi="Times New Roman" w:cs="Times New Roman"/>
                <w:bCs/>
                <w:sz w:val="24"/>
                <w:szCs w:val="24"/>
                <w:lang w:val="tr-TR"/>
              </w:rPr>
              <w:t>Uluslararası patent (Araştırma Raporu Düzenlenmiş)</w:t>
            </w:r>
          </w:p>
        </w:tc>
        <w:tc>
          <w:tcPr>
            <w:tcW w:w="611" w:type="dxa"/>
            <w:tcBorders>
              <w:top w:val="single" w:sz="2" w:space="0" w:color="000000"/>
              <w:bottom w:val="single" w:sz="2" w:space="0" w:color="000000"/>
            </w:tcBorders>
            <w:vAlign w:val="center"/>
          </w:tcPr>
          <w:p w:rsidR="00D62F59" w:rsidRPr="00544A8F" w:rsidRDefault="00D62F59" w:rsidP="00D62F59">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25</w:t>
            </w:r>
          </w:p>
        </w:tc>
      </w:tr>
      <w:tr w:rsidR="00D62F59" w:rsidRPr="00544A8F" w:rsidTr="0055661B">
        <w:trPr>
          <w:trHeight w:hRule="exact" w:val="284"/>
        </w:trPr>
        <w:tc>
          <w:tcPr>
            <w:tcW w:w="1838" w:type="dxa"/>
            <w:vMerge/>
            <w:vAlign w:val="center"/>
          </w:tcPr>
          <w:p w:rsidR="00D62F59" w:rsidRPr="00544A8F" w:rsidRDefault="00D62F59" w:rsidP="00D62F59">
            <w:pPr>
              <w:pStyle w:val="TableParagraph"/>
              <w:ind w:left="57"/>
              <w:rPr>
                <w:rFonts w:ascii="Times New Roman" w:hAnsi="Times New Roman" w:cs="Times New Roman"/>
                <w:b/>
                <w:sz w:val="24"/>
                <w:szCs w:val="24"/>
              </w:rPr>
            </w:pPr>
          </w:p>
        </w:tc>
        <w:tc>
          <w:tcPr>
            <w:tcW w:w="6511" w:type="dxa"/>
            <w:tcBorders>
              <w:top w:val="single" w:sz="2" w:space="0" w:color="000000"/>
              <w:bottom w:val="single" w:sz="2" w:space="0" w:color="000000"/>
            </w:tcBorders>
            <w:vAlign w:val="center"/>
          </w:tcPr>
          <w:p w:rsidR="00D62F59" w:rsidRPr="00544A8F" w:rsidRDefault="00D62F59" w:rsidP="00D62F59">
            <w:pPr>
              <w:pStyle w:val="TableParagraph"/>
              <w:ind w:left="57"/>
              <w:rPr>
                <w:rFonts w:ascii="Times New Roman" w:hAnsi="Times New Roman" w:cs="Times New Roman"/>
                <w:bCs/>
                <w:sz w:val="24"/>
                <w:szCs w:val="24"/>
              </w:rPr>
            </w:pPr>
            <w:r w:rsidRPr="00544A8F">
              <w:rPr>
                <w:rFonts w:ascii="Times New Roman" w:hAnsi="Times New Roman" w:cs="Times New Roman"/>
                <w:b/>
                <w:sz w:val="24"/>
                <w:szCs w:val="24"/>
                <w:lang w:val="tr-TR"/>
              </w:rPr>
              <w:t>c.</w:t>
            </w:r>
            <w:r w:rsidR="0067663A">
              <w:rPr>
                <w:rFonts w:ascii="Times New Roman" w:hAnsi="Times New Roman" w:cs="Times New Roman"/>
                <w:b/>
                <w:sz w:val="24"/>
                <w:szCs w:val="24"/>
                <w:lang w:val="tr-TR"/>
              </w:rPr>
              <w:t xml:space="preserve"> </w:t>
            </w:r>
            <w:r w:rsidRPr="00544A8F">
              <w:rPr>
                <w:rFonts w:ascii="Times New Roman" w:hAnsi="Times New Roman" w:cs="Times New Roman"/>
                <w:bCs/>
                <w:sz w:val="24"/>
                <w:szCs w:val="24"/>
                <w:lang w:val="tr-TR"/>
              </w:rPr>
              <w:t>Uluslararası patent (Başvuru Aşamasında)</w:t>
            </w:r>
          </w:p>
        </w:tc>
        <w:tc>
          <w:tcPr>
            <w:tcW w:w="611" w:type="dxa"/>
            <w:tcBorders>
              <w:top w:val="single" w:sz="2" w:space="0" w:color="000000"/>
              <w:bottom w:val="single" w:sz="2" w:space="0" w:color="000000"/>
            </w:tcBorders>
            <w:vAlign w:val="center"/>
          </w:tcPr>
          <w:p w:rsidR="00D62F59" w:rsidRPr="00544A8F" w:rsidRDefault="00D62F59" w:rsidP="00D62F59">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12</w:t>
            </w:r>
          </w:p>
        </w:tc>
      </w:tr>
      <w:tr w:rsidR="00D62F59" w:rsidRPr="00544A8F" w:rsidTr="0055661B">
        <w:trPr>
          <w:trHeight w:hRule="exact" w:val="284"/>
        </w:trPr>
        <w:tc>
          <w:tcPr>
            <w:tcW w:w="1838" w:type="dxa"/>
            <w:vMerge/>
            <w:vAlign w:val="center"/>
          </w:tcPr>
          <w:p w:rsidR="00D62F59" w:rsidRPr="00544A8F" w:rsidRDefault="00D62F59" w:rsidP="00D62F59">
            <w:pPr>
              <w:pStyle w:val="TableParagraph"/>
              <w:ind w:left="57"/>
              <w:rPr>
                <w:rFonts w:ascii="Times New Roman" w:hAnsi="Times New Roman" w:cs="Times New Roman"/>
                <w:b/>
                <w:sz w:val="24"/>
                <w:szCs w:val="24"/>
              </w:rPr>
            </w:pPr>
          </w:p>
        </w:tc>
        <w:tc>
          <w:tcPr>
            <w:tcW w:w="6511" w:type="dxa"/>
            <w:tcBorders>
              <w:top w:val="single" w:sz="2" w:space="0" w:color="000000"/>
              <w:bottom w:val="single" w:sz="2" w:space="0" w:color="000000"/>
            </w:tcBorders>
            <w:vAlign w:val="center"/>
          </w:tcPr>
          <w:p w:rsidR="00D62F59" w:rsidRPr="00544A8F" w:rsidRDefault="00D62F59" w:rsidP="00D62F59">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rPr>
              <w:t>d.</w:t>
            </w:r>
            <w:r w:rsidR="0067663A">
              <w:rPr>
                <w:rFonts w:ascii="Times New Roman" w:hAnsi="Times New Roman" w:cs="Times New Roman"/>
                <w:b/>
                <w:sz w:val="24"/>
                <w:szCs w:val="24"/>
              </w:rPr>
              <w:t xml:space="preserve"> </w:t>
            </w:r>
            <w:r w:rsidRPr="00544A8F">
              <w:rPr>
                <w:rFonts w:ascii="Times New Roman" w:hAnsi="Times New Roman" w:cs="Times New Roman"/>
                <w:sz w:val="24"/>
                <w:szCs w:val="24"/>
                <w:lang w:val="tr-TR"/>
              </w:rPr>
              <w:t>Ulusal patent (Onay Belgeli)</w:t>
            </w:r>
          </w:p>
        </w:tc>
        <w:tc>
          <w:tcPr>
            <w:tcW w:w="611" w:type="dxa"/>
            <w:tcBorders>
              <w:top w:val="single" w:sz="2" w:space="0" w:color="000000"/>
              <w:bottom w:val="single" w:sz="2" w:space="0" w:color="000000"/>
            </w:tcBorders>
            <w:vAlign w:val="center"/>
          </w:tcPr>
          <w:p w:rsidR="00D62F59" w:rsidRPr="00544A8F" w:rsidRDefault="00D62F59" w:rsidP="00D62F59">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50</w:t>
            </w:r>
          </w:p>
        </w:tc>
      </w:tr>
      <w:tr w:rsidR="00D62F59" w:rsidRPr="00544A8F" w:rsidTr="0055661B">
        <w:trPr>
          <w:trHeight w:hRule="exact" w:val="284"/>
        </w:trPr>
        <w:tc>
          <w:tcPr>
            <w:tcW w:w="1838" w:type="dxa"/>
            <w:vMerge/>
            <w:vAlign w:val="center"/>
          </w:tcPr>
          <w:p w:rsidR="00D62F59" w:rsidRPr="00544A8F" w:rsidRDefault="00D62F59" w:rsidP="00D62F59">
            <w:pPr>
              <w:pStyle w:val="TableParagraph"/>
              <w:ind w:left="57"/>
              <w:rPr>
                <w:rFonts w:ascii="Times New Roman" w:hAnsi="Times New Roman" w:cs="Times New Roman"/>
                <w:b/>
                <w:sz w:val="24"/>
                <w:szCs w:val="24"/>
              </w:rPr>
            </w:pPr>
          </w:p>
        </w:tc>
        <w:tc>
          <w:tcPr>
            <w:tcW w:w="6511" w:type="dxa"/>
            <w:tcBorders>
              <w:top w:val="single" w:sz="2" w:space="0" w:color="000000"/>
              <w:bottom w:val="single" w:sz="2" w:space="0" w:color="000000"/>
            </w:tcBorders>
            <w:vAlign w:val="center"/>
          </w:tcPr>
          <w:p w:rsidR="00D62F59" w:rsidRPr="00544A8F" w:rsidRDefault="00D62F59" w:rsidP="00D62F59">
            <w:pPr>
              <w:pStyle w:val="TableParagraph"/>
              <w:ind w:left="57"/>
              <w:rPr>
                <w:rFonts w:ascii="Times New Roman" w:hAnsi="Times New Roman" w:cs="Times New Roman"/>
                <w:bCs/>
                <w:sz w:val="24"/>
                <w:szCs w:val="24"/>
              </w:rPr>
            </w:pPr>
            <w:r w:rsidRPr="00544A8F">
              <w:rPr>
                <w:rFonts w:ascii="Times New Roman" w:hAnsi="Times New Roman" w:cs="Times New Roman"/>
                <w:b/>
                <w:sz w:val="24"/>
                <w:szCs w:val="24"/>
                <w:lang w:val="tr-TR"/>
              </w:rPr>
              <w:t>e.</w:t>
            </w:r>
            <w:r w:rsidR="0067663A">
              <w:rPr>
                <w:rFonts w:ascii="Times New Roman" w:hAnsi="Times New Roman" w:cs="Times New Roman"/>
                <w:b/>
                <w:sz w:val="24"/>
                <w:szCs w:val="24"/>
                <w:lang w:val="tr-TR"/>
              </w:rPr>
              <w:t xml:space="preserve"> </w:t>
            </w:r>
            <w:r w:rsidRPr="00544A8F">
              <w:rPr>
                <w:rFonts w:ascii="Times New Roman" w:hAnsi="Times New Roman" w:cs="Times New Roman"/>
                <w:sz w:val="24"/>
                <w:szCs w:val="24"/>
                <w:lang w:val="tr-TR"/>
              </w:rPr>
              <w:t>Ulusal</w:t>
            </w:r>
            <w:r w:rsidRPr="00544A8F">
              <w:rPr>
                <w:rFonts w:ascii="Times New Roman" w:hAnsi="Times New Roman" w:cs="Times New Roman"/>
                <w:bCs/>
                <w:sz w:val="24"/>
                <w:szCs w:val="24"/>
                <w:lang w:val="tr-TR"/>
              </w:rPr>
              <w:t xml:space="preserve"> patent (Araştırma Raporu Düzenlenmiş)</w:t>
            </w:r>
          </w:p>
        </w:tc>
        <w:tc>
          <w:tcPr>
            <w:tcW w:w="611" w:type="dxa"/>
            <w:tcBorders>
              <w:top w:val="single" w:sz="2" w:space="0" w:color="000000"/>
              <w:bottom w:val="single" w:sz="2" w:space="0" w:color="000000"/>
            </w:tcBorders>
            <w:vAlign w:val="center"/>
          </w:tcPr>
          <w:p w:rsidR="00D62F59" w:rsidRPr="00544A8F" w:rsidRDefault="00D62F59" w:rsidP="00D62F59">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12</w:t>
            </w:r>
          </w:p>
        </w:tc>
      </w:tr>
      <w:tr w:rsidR="00D62F59" w:rsidRPr="00544A8F" w:rsidTr="006625A8">
        <w:trPr>
          <w:trHeight w:hRule="exact" w:val="284"/>
        </w:trPr>
        <w:tc>
          <w:tcPr>
            <w:tcW w:w="1838" w:type="dxa"/>
            <w:vMerge/>
            <w:vAlign w:val="center"/>
          </w:tcPr>
          <w:p w:rsidR="00D62F59" w:rsidRPr="00544A8F" w:rsidRDefault="00D62F59" w:rsidP="00D62F59">
            <w:pPr>
              <w:pStyle w:val="TableParagraph"/>
              <w:ind w:left="57"/>
              <w:rPr>
                <w:rFonts w:ascii="Times New Roman" w:hAnsi="Times New Roman" w:cs="Times New Roman"/>
                <w:b/>
                <w:sz w:val="24"/>
                <w:szCs w:val="24"/>
              </w:rPr>
            </w:pPr>
          </w:p>
        </w:tc>
        <w:tc>
          <w:tcPr>
            <w:tcW w:w="6511" w:type="dxa"/>
            <w:tcBorders>
              <w:top w:val="single" w:sz="2" w:space="0" w:color="000000"/>
              <w:bottom w:val="single" w:sz="2" w:space="0" w:color="000000"/>
            </w:tcBorders>
            <w:vAlign w:val="center"/>
          </w:tcPr>
          <w:p w:rsidR="00D62F59" w:rsidRPr="00544A8F" w:rsidRDefault="00D62F59" w:rsidP="00D62F59">
            <w:pPr>
              <w:pStyle w:val="TableParagraph"/>
              <w:ind w:left="57"/>
              <w:rPr>
                <w:rFonts w:ascii="Times New Roman" w:hAnsi="Times New Roman" w:cs="Times New Roman"/>
                <w:bCs/>
                <w:sz w:val="24"/>
                <w:szCs w:val="24"/>
              </w:rPr>
            </w:pPr>
            <w:r w:rsidRPr="00544A8F">
              <w:rPr>
                <w:rFonts w:ascii="Times New Roman" w:hAnsi="Times New Roman" w:cs="Times New Roman"/>
                <w:b/>
                <w:sz w:val="24"/>
                <w:szCs w:val="24"/>
                <w:lang w:val="tr-TR"/>
              </w:rPr>
              <w:t>f.</w:t>
            </w:r>
            <w:r w:rsidR="0067663A">
              <w:rPr>
                <w:rFonts w:ascii="Times New Roman" w:hAnsi="Times New Roman" w:cs="Times New Roman"/>
                <w:b/>
                <w:sz w:val="24"/>
                <w:szCs w:val="24"/>
                <w:lang w:val="tr-TR"/>
              </w:rPr>
              <w:t xml:space="preserve"> </w:t>
            </w:r>
            <w:r w:rsidRPr="00544A8F">
              <w:rPr>
                <w:rFonts w:ascii="Times New Roman" w:hAnsi="Times New Roman" w:cs="Times New Roman"/>
                <w:sz w:val="24"/>
                <w:szCs w:val="24"/>
                <w:lang w:val="tr-TR"/>
              </w:rPr>
              <w:t>Ulusal</w:t>
            </w:r>
            <w:r w:rsidRPr="00544A8F">
              <w:rPr>
                <w:rFonts w:ascii="Times New Roman" w:hAnsi="Times New Roman" w:cs="Times New Roman"/>
                <w:bCs/>
                <w:sz w:val="24"/>
                <w:szCs w:val="24"/>
                <w:lang w:val="tr-TR"/>
              </w:rPr>
              <w:t xml:space="preserve"> patent (Başvuru Aşamasında)</w:t>
            </w:r>
          </w:p>
        </w:tc>
        <w:tc>
          <w:tcPr>
            <w:tcW w:w="611" w:type="dxa"/>
            <w:tcBorders>
              <w:top w:val="single" w:sz="2" w:space="0" w:color="000000"/>
              <w:bottom w:val="single" w:sz="2" w:space="0" w:color="000000"/>
            </w:tcBorders>
            <w:vAlign w:val="center"/>
          </w:tcPr>
          <w:p w:rsidR="00D62F59" w:rsidRPr="00544A8F" w:rsidRDefault="00D62F59" w:rsidP="00D62F59">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6</w:t>
            </w:r>
          </w:p>
        </w:tc>
      </w:tr>
      <w:tr w:rsidR="00D62F59" w:rsidRPr="00544A8F" w:rsidTr="006625A8">
        <w:trPr>
          <w:trHeight w:hRule="exact" w:val="284"/>
        </w:trPr>
        <w:tc>
          <w:tcPr>
            <w:tcW w:w="1838" w:type="dxa"/>
            <w:vMerge/>
            <w:vAlign w:val="center"/>
          </w:tcPr>
          <w:p w:rsidR="00D62F59" w:rsidRPr="00544A8F" w:rsidRDefault="00D62F59" w:rsidP="00D62F59">
            <w:pPr>
              <w:pStyle w:val="TableParagraph"/>
              <w:ind w:left="57"/>
              <w:rPr>
                <w:rFonts w:ascii="Times New Roman" w:hAnsi="Times New Roman" w:cs="Times New Roman"/>
                <w:b/>
                <w:sz w:val="24"/>
                <w:szCs w:val="24"/>
              </w:rPr>
            </w:pPr>
          </w:p>
        </w:tc>
        <w:tc>
          <w:tcPr>
            <w:tcW w:w="6511" w:type="dxa"/>
            <w:tcBorders>
              <w:top w:val="single" w:sz="2" w:space="0" w:color="000000"/>
              <w:bottom w:val="single" w:sz="2" w:space="0" w:color="000000"/>
            </w:tcBorders>
            <w:vAlign w:val="center"/>
          </w:tcPr>
          <w:p w:rsidR="00D62F59" w:rsidRPr="00544A8F" w:rsidRDefault="00D62F59" w:rsidP="00D62F59">
            <w:pPr>
              <w:pStyle w:val="TableParagraph"/>
              <w:ind w:left="57"/>
              <w:rPr>
                <w:rFonts w:ascii="Times New Roman" w:hAnsi="Times New Roman" w:cs="Times New Roman"/>
                <w:b/>
                <w:sz w:val="24"/>
                <w:szCs w:val="24"/>
              </w:rPr>
            </w:pPr>
            <w:r w:rsidRPr="00544A8F">
              <w:rPr>
                <w:rFonts w:ascii="Times New Roman" w:hAnsi="Times New Roman" w:cs="Times New Roman"/>
                <w:b/>
                <w:bCs/>
                <w:sz w:val="24"/>
                <w:szCs w:val="24"/>
              </w:rPr>
              <w:t>g.</w:t>
            </w:r>
            <w:r w:rsidRPr="00544A8F">
              <w:rPr>
                <w:rFonts w:ascii="Times New Roman" w:hAnsi="Times New Roman" w:cs="Times New Roman"/>
                <w:sz w:val="24"/>
                <w:szCs w:val="24"/>
              </w:rPr>
              <w:t xml:space="preserve"> Faydalı model</w:t>
            </w:r>
          </w:p>
        </w:tc>
        <w:tc>
          <w:tcPr>
            <w:tcW w:w="611" w:type="dxa"/>
            <w:tcBorders>
              <w:top w:val="single" w:sz="2" w:space="0" w:color="000000"/>
              <w:bottom w:val="single" w:sz="2" w:space="0" w:color="000000"/>
            </w:tcBorders>
            <w:vAlign w:val="center"/>
          </w:tcPr>
          <w:p w:rsidR="00D62F59" w:rsidRPr="00544A8F" w:rsidRDefault="00D62F59" w:rsidP="00D62F59">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20</w:t>
            </w:r>
          </w:p>
        </w:tc>
      </w:tr>
      <w:tr w:rsidR="00D62F59" w:rsidRPr="00544A8F" w:rsidTr="006625A8">
        <w:trPr>
          <w:trHeight w:hRule="exact" w:val="284"/>
        </w:trPr>
        <w:tc>
          <w:tcPr>
            <w:tcW w:w="1838" w:type="dxa"/>
            <w:vMerge/>
            <w:tcBorders>
              <w:bottom w:val="single" w:sz="2" w:space="0" w:color="000000"/>
            </w:tcBorders>
            <w:vAlign w:val="center"/>
          </w:tcPr>
          <w:p w:rsidR="00D62F59" w:rsidRPr="00544A8F" w:rsidRDefault="00D62F59" w:rsidP="00D62F59">
            <w:pPr>
              <w:pStyle w:val="TableParagraph"/>
              <w:ind w:left="57"/>
              <w:rPr>
                <w:rFonts w:ascii="Times New Roman" w:hAnsi="Times New Roman" w:cs="Times New Roman"/>
                <w:b/>
                <w:sz w:val="24"/>
                <w:szCs w:val="24"/>
              </w:rPr>
            </w:pPr>
          </w:p>
        </w:tc>
        <w:tc>
          <w:tcPr>
            <w:tcW w:w="6511" w:type="dxa"/>
            <w:tcBorders>
              <w:top w:val="single" w:sz="2" w:space="0" w:color="000000"/>
              <w:bottom w:val="single" w:sz="2" w:space="0" w:color="000000"/>
            </w:tcBorders>
            <w:vAlign w:val="center"/>
          </w:tcPr>
          <w:p w:rsidR="00D62F59" w:rsidRPr="00544A8F" w:rsidRDefault="00D62F59" w:rsidP="00D62F59">
            <w:pPr>
              <w:pStyle w:val="TableParagraph"/>
              <w:ind w:left="57"/>
              <w:rPr>
                <w:rFonts w:ascii="Times New Roman" w:hAnsi="Times New Roman" w:cs="Times New Roman"/>
                <w:bCs/>
                <w:sz w:val="24"/>
                <w:szCs w:val="24"/>
              </w:rPr>
            </w:pPr>
            <w:r w:rsidRPr="00544A8F">
              <w:rPr>
                <w:rFonts w:ascii="Times New Roman" w:hAnsi="Times New Roman" w:cs="Times New Roman"/>
                <w:b/>
                <w:sz w:val="24"/>
                <w:szCs w:val="24"/>
                <w:lang w:val="tr-TR"/>
              </w:rPr>
              <w:t xml:space="preserve">h. </w:t>
            </w:r>
            <w:r w:rsidRPr="00544A8F">
              <w:rPr>
                <w:rFonts w:ascii="Times New Roman" w:hAnsi="Times New Roman" w:cs="Times New Roman"/>
                <w:bCs/>
                <w:sz w:val="24"/>
                <w:szCs w:val="24"/>
                <w:lang w:val="tr-TR"/>
              </w:rPr>
              <w:t>Endüstriyel tasarım tescili</w:t>
            </w:r>
          </w:p>
        </w:tc>
        <w:tc>
          <w:tcPr>
            <w:tcW w:w="611" w:type="dxa"/>
            <w:tcBorders>
              <w:top w:val="single" w:sz="2" w:space="0" w:color="000000"/>
              <w:bottom w:val="single" w:sz="2" w:space="0" w:color="000000"/>
            </w:tcBorders>
            <w:vAlign w:val="center"/>
          </w:tcPr>
          <w:p w:rsidR="00D62F59" w:rsidRPr="00544A8F" w:rsidRDefault="00D62F59" w:rsidP="00D62F59">
            <w:pPr>
              <w:pStyle w:val="TableParagraph"/>
              <w:jc w:val="center"/>
              <w:rPr>
                <w:rFonts w:ascii="Times New Roman" w:hAnsi="Times New Roman" w:cs="Times New Roman"/>
                <w:bCs/>
                <w:sz w:val="24"/>
                <w:szCs w:val="24"/>
                <w:lang w:val="tr-TR"/>
              </w:rPr>
            </w:pPr>
            <w:r w:rsidRPr="00544A8F">
              <w:rPr>
                <w:rFonts w:ascii="Times New Roman" w:hAnsi="Times New Roman" w:cs="Times New Roman"/>
                <w:bCs/>
                <w:sz w:val="24"/>
                <w:szCs w:val="24"/>
                <w:lang w:val="tr-TR"/>
              </w:rPr>
              <w:t>15</w:t>
            </w:r>
          </w:p>
        </w:tc>
      </w:tr>
      <w:tr w:rsidR="00D62F59" w:rsidRPr="00544A8F" w:rsidTr="00725A22">
        <w:trPr>
          <w:trHeight w:hRule="exact" w:val="851"/>
        </w:trPr>
        <w:tc>
          <w:tcPr>
            <w:tcW w:w="1838" w:type="dxa"/>
            <w:vMerge w:val="restart"/>
            <w:tcBorders>
              <w:top w:val="single" w:sz="12" w:space="0" w:color="000000"/>
            </w:tcBorders>
            <w:vAlign w:val="center"/>
          </w:tcPr>
          <w:p w:rsidR="00725A22" w:rsidRDefault="00D62F59" w:rsidP="00D62F59">
            <w:pPr>
              <w:pStyle w:val="TableParagraph"/>
              <w:ind w:left="57"/>
              <w:rPr>
                <w:rFonts w:ascii="Times New Roman" w:hAnsi="Times New Roman" w:cs="Times New Roman"/>
                <w:b/>
                <w:sz w:val="24"/>
                <w:szCs w:val="24"/>
                <w:lang w:val="tr-TR"/>
              </w:rPr>
            </w:pPr>
            <w:r w:rsidRPr="00544A8F">
              <w:rPr>
                <w:rFonts w:ascii="Times New Roman" w:hAnsi="Times New Roman" w:cs="Times New Roman"/>
                <w:b/>
                <w:sz w:val="24"/>
                <w:szCs w:val="24"/>
                <w:lang w:val="tr-TR"/>
              </w:rPr>
              <w:t>7. Bilimsel Toplantı Faaliyeti</w:t>
            </w:r>
          </w:p>
          <w:p w:rsidR="00D62F59" w:rsidRPr="00544A8F" w:rsidRDefault="00D62F59" w:rsidP="00D62F59">
            <w:pPr>
              <w:pStyle w:val="TableParagraph"/>
              <w:ind w:left="57"/>
              <w:rPr>
                <w:rFonts w:ascii="Times New Roman" w:eastAsia="Calibri" w:hAnsi="Times New Roman" w:cs="Times New Roman"/>
                <w:b/>
                <w:bCs/>
                <w:sz w:val="24"/>
                <w:szCs w:val="24"/>
                <w:lang w:val="tr-TR"/>
              </w:rPr>
            </w:pPr>
            <w:r w:rsidRPr="00544A8F">
              <w:rPr>
                <w:rFonts w:ascii="Times New Roman" w:hAnsi="Times New Roman" w:cs="Times New Roman"/>
                <w:sz w:val="24"/>
                <w:szCs w:val="24"/>
                <w:lang w:val="tr-TR"/>
              </w:rPr>
              <w:t>(Başvurulan alan ile ilgili ve lisansüstü tezlerden üretilmemiş)</w:t>
            </w:r>
          </w:p>
        </w:tc>
        <w:tc>
          <w:tcPr>
            <w:tcW w:w="6511" w:type="dxa"/>
            <w:tcBorders>
              <w:top w:val="single" w:sz="12" w:space="0" w:color="000000"/>
            </w:tcBorders>
            <w:vAlign w:val="center"/>
          </w:tcPr>
          <w:p w:rsidR="00D62F59" w:rsidRPr="00544A8F" w:rsidRDefault="00D62F59" w:rsidP="00D62F59">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lang w:val="tr-TR"/>
              </w:rPr>
              <w:t>a.</w:t>
            </w:r>
            <w:r w:rsidR="0067663A">
              <w:rPr>
                <w:rFonts w:ascii="Times New Roman" w:hAnsi="Times New Roman" w:cs="Times New Roman"/>
                <w:b/>
                <w:sz w:val="24"/>
                <w:szCs w:val="24"/>
                <w:lang w:val="tr-TR"/>
              </w:rPr>
              <w:t xml:space="preserve"> </w:t>
            </w:r>
            <w:r w:rsidRPr="00544A8F">
              <w:rPr>
                <w:rFonts w:ascii="Times New Roman" w:hAnsi="Times New Roman" w:cs="Times New Roman"/>
                <w:sz w:val="24"/>
                <w:szCs w:val="24"/>
                <w:lang w:val="tr-TR"/>
              </w:rPr>
              <w:t>Uluslararası bilimsel toplantılarda sunulan (poster hariç), tam metni veya özeti matbu veya elektronik olarak bildiri kitapçığında yayımlanmış çalışmalar</w:t>
            </w:r>
          </w:p>
        </w:tc>
        <w:tc>
          <w:tcPr>
            <w:tcW w:w="611" w:type="dxa"/>
            <w:tcBorders>
              <w:top w:val="single" w:sz="12" w:space="0" w:color="000000"/>
            </w:tcBorders>
            <w:vAlign w:val="center"/>
          </w:tcPr>
          <w:p w:rsidR="00D62F59" w:rsidRPr="00544A8F" w:rsidRDefault="000D5FA0" w:rsidP="00D62F59">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5</w:t>
            </w:r>
          </w:p>
        </w:tc>
      </w:tr>
      <w:tr w:rsidR="00D62F59" w:rsidRPr="00544A8F" w:rsidTr="00725A22">
        <w:trPr>
          <w:trHeight w:hRule="exact" w:val="851"/>
        </w:trPr>
        <w:tc>
          <w:tcPr>
            <w:tcW w:w="1838" w:type="dxa"/>
            <w:vMerge/>
            <w:vAlign w:val="center"/>
          </w:tcPr>
          <w:p w:rsidR="00D62F59" w:rsidRPr="00544A8F" w:rsidRDefault="00D62F59" w:rsidP="00D62F59">
            <w:pPr>
              <w:pStyle w:val="TableParagraph"/>
              <w:ind w:left="57"/>
              <w:rPr>
                <w:rFonts w:ascii="Times New Roman" w:eastAsia="Calibri" w:hAnsi="Times New Roman" w:cs="Times New Roman"/>
                <w:b/>
                <w:bCs/>
                <w:sz w:val="24"/>
                <w:szCs w:val="24"/>
                <w:lang w:val="tr-TR"/>
              </w:rPr>
            </w:pPr>
          </w:p>
        </w:tc>
        <w:tc>
          <w:tcPr>
            <w:tcW w:w="6511" w:type="dxa"/>
            <w:tcBorders>
              <w:bottom w:val="single" w:sz="2" w:space="0" w:color="000000"/>
            </w:tcBorders>
            <w:vAlign w:val="center"/>
          </w:tcPr>
          <w:p w:rsidR="00D62F59" w:rsidRPr="00544A8F" w:rsidRDefault="00D62F59" w:rsidP="00D62F59">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lang w:val="tr-TR"/>
              </w:rPr>
              <w:t>b.</w:t>
            </w:r>
            <w:r w:rsidRPr="00544A8F">
              <w:rPr>
                <w:rFonts w:ascii="Times New Roman" w:hAnsi="Times New Roman" w:cs="Times New Roman"/>
                <w:sz w:val="24"/>
                <w:szCs w:val="24"/>
                <w:lang w:val="tr-TR"/>
              </w:rPr>
              <w:t xml:space="preserve"> Ulusal bilimsel toplantılarda sunulan (poster hariç), tam metni veya özeti matbu veya elektronik olarak bildiri kitapçığında yayımlanmış çalışmalar</w:t>
            </w:r>
          </w:p>
        </w:tc>
        <w:tc>
          <w:tcPr>
            <w:tcW w:w="611" w:type="dxa"/>
            <w:tcBorders>
              <w:bottom w:val="single" w:sz="2" w:space="0" w:color="000000"/>
            </w:tcBorders>
            <w:vAlign w:val="center"/>
          </w:tcPr>
          <w:p w:rsidR="00D62F59" w:rsidRPr="00544A8F" w:rsidRDefault="000D5FA0" w:rsidP="00D62F59">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3</w:t>
            </w:r>
          </w:p>
        </w:tc>
      </w:tr>
      <w:tr w:rsidR="00D62F59" w:rsidRPr="00544A8F" w:rsidTr="005851DD">
        <w:trPr>
          <w:trHeight w:hRule="exact" w:val="284"/>
        </w:trPr>
        <w:tc>
          <w:tcPr>
            <w:tcW w:w="1838" w:type="dxa"/>
            <w:vMerge/>
            <w:vAlign w:val="center"/>
          </w:tcPr>
          <w:p w:rsidR="00D62F59" w:rsidRPr="00544A8F" w:rsidRDefault="00D62F59" w:rsidP="00D62F59">
            <w:pPr>
              <w:pStyle w:val="TableParagraph"/>
              <w:ind w:left="57"/>
              <w:rPr>
                <w:rFonts w:ascii="Times New Roman" w:eastAsia="Calibri" w:hAnsi="Times New Roman" w:cs="Times New Roman"/>
                <w:b/>
                <w:bCs/>
                <w:sz w:val="24"/>
                <w:szCs w:val="24"/>
                <w:lang w:val="tr-TR"/>
              </w:rPr>
            </w:pPr>
          </w:p>
        </w:tc>
        <w:tc>
          <w:tcPr>
            <w:tcW w:w="6511" w:type="dxa"/>
            <w:tcBorders>
              <w:top w:val="single" w:sz="2" w:space="0" w:color="000000"/>
              <w:bottom w:val="single" w:sz="2" w:space="0" w:color="000000"/>
            </w:tcBorders>
            <w:vAlign w:val="center"/>
          </w:tcPr>
          <w:p w:rsidR="00D62F59" w:rsidRPr="00544A8F" w:rsidRDefault="00D62F59" w:rsidP="00D62F59">
            <w:pPr>
              <w:pStyle w:val="TableParagraph"/>
              <w:ind w:left="57"/>
              <w:rPr>
                <w:rFonts w:ascii="Times New Roman" w:hAnsi="Times New Roman" w:cs="Times New Roman"/>
                <w:b/>
                <w:sz w:val="24"/>
                <w:szCs w:val="24"/>
                <w:lang w:val="tr-TR"/>
              </w:rPr>
            </w:pPr>
            <w:r w:rsidRPr="00544A8F">
              <w:rPr>
                <w:rFonts w:ascii="Times New Roman" w:hAnsi="Times New Roman" w:cs="Times New Roman"/>
                <w:b/>
                <w:sz w:val="24"/>
                <w:szCs w:val="24"/>
                <w:lang w:val="tr-TR"/>
              </w:rPr>
              <w:t xml:space="preserve">c. </w:t>
            </w:r>
            <w:r w:rsidRPr="00544A8F">
              <w:rPr>
                <w:rFonts w:ascii="Times New Roman" w:hAnsi="Times New Roman" w:cs="Times New Roman"/>
                <w:sz w:val="24"/>
                <w:szCs w:val="24"/>
                <w:lang w:val="tr-TR"/>
              </w:rPr>
              <w:t>Uluslararası bilimsel toplantılarda sunulan poster bildiri</w:t>
            </w:r>
          </w:p>
        </w:tc>
        <w:tc>
          <w:tcPr>
            <w:tcW w:w="611" w:type="dxa"/>
            <w:tcBorders>
              <w:top w:val="single" w:sz="2" w:space="0" w:color="000000"/>
              <w:bottom w:val="single" w:sz="2" w:space="0" w:color="000000"/>
            </w:tcBorders>
            <w:vAlign w:val="center"/>
          </w:tcPr>
          <w:p w:rsidR="00D62F59" w:rsidRPr="00544A8F" w:rsidRDefault="00D62F59" w:rsidP="00D62F59">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1</w:t>
            </w:r>
          </w:p>
        </w:tc>
      </w:tr>
      <w:tr w:rsidR="00D62F59" w:rsidRPr="00544A8F" w:rsidTr="005851DD">
        <w:trPr>
          <w:trHeight w:hRule="exact" w:val="284"/>
        </w:trPr>
        <w:tc>
          <w:tcPr>
            <w:tcW w:w="1838" w:type="dxa"/>
            <w:vMerge/>
            <w:tcBorders>
              <w:bottom w:val="single" w:sz="12" w:space="0" w:color="000000"/>
            </w:tcBorders>
            <w:vAlign w:val="center"/>
          </w:tcPr>
          <w:p w:rsidR="00D62F59" w:rsidRPr="00544A8F" w:rsidRDefault="00D62F59" w:rsidP="00D62F59">
            <w:pPr>
              <w:pStyle w:val="TableParagraph"/>
              <w:ind w:left="57"/>
              <w:rPr>
                <w:rFonts w:ascii="Times New Roman" w:eastAsia="Calibri" w:hAnsi="Times New Roman" w:cs="Times New Roman"/>
                <w:b/>
                <w:bCs/>
                <w:sz w:val="24"/>
                <w:szCs w:val="24"/>
                <w:lang w:val="tr-TR"/>
              </w:rPr>
            </w:pPr>
          </w:p>
        </w:tc>
        <w:tc>
          <w:tcPr>
            <w:tcW w:w="6511" w:type="dxa"/>
            <w:tcBorders>
              <w:top w:val="single" w:sz="2" w:space="0" w:color="000000"/>
              <w:bottom w:val="single" w:sz="12" w:space="0" w:color="000000"/>
            </w:tcBorders>
            <w:vAlign w:val="center"/>
          </w:tcPr>
          <w:p w:rsidR="00D62F59" w:rsidRPr="00544A8F" w:rsidRDefault="00D62F59" w:rsidP="00D62F59">
            <w:pPr>
              <w:pStyle w:val="TableParagraph"/>
              <w:ind w:left="57"/>
              <w:rPr>
                <w:rFonts w:ascii="Times New Roman" w:hAnsi="Times New Roman" w:cs="Times New Roman"/>
                <w:b/>
                <w:sz w:val="24"/>
                <w:szCs w:val="24"/>
                <w:lang w:val="tr-TR"/>
              </w:rPr>
            </w:pPr>
            <w:r w:rsidRPr="00544A8F">
              <w:rPr>
                <w:rFonts w:ascii="Times New Roman" w:hAnsi="Times New Roman" w:cs="Times New Roman"/>
                <w:b/>
                <w:sz w:val="24"/>
                <w:szCs w:val="24"/>
                <w:lang w:val="tr-TR"/>
              </w:rPr>
              <w:t xml:space="preserve">d. </w:t>
            </w:r>
            <w:r w:rsidRPr="00544A8F">
              <w:rPr>
                <w:rFonts w:ascii="Times New Roman" w:hAnsi="Times New Roman" w:cs="Times New Roman"/>
                <w:sz w:val="24"/>
                <w:szCs w:val="24"/>
                <w:lang w:val="tr-TR"/>
              </w:rPr>
              <w:t>Ulusal bilimsel toplantılarda sunulan poster bildiri</w:t>
            </w:r>
          </w:p>
        </w:tc>
        <w:tc>
          <w:tcPr>
            <w:tcW w:w="611" w:type="dxa"/>
            <w:tcBorders>
              <w:top w:val="single" w:sz="2" w:space="0" w:color="000000"/>
              <w:bottom w:val="single" w:sz="12" w:space="0" w:color="000000"/>
            </w:tcBorders>
            <w:vAlign w:val="center"/>
          </w:tcPr>
          <w:p w:rsidR="00D62F59" w:rsidRPr="00544A8F" w:rsidRDefault="00D62F59" w:rsidP="00D62F59">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0,5</w:t>
            </w:r>
          </w:p>
        </w:tc>
      </w:tr>
      <w:tr w:rsidR="00D62F59" w:rsidRPr="00544A8F" w:rsidTr="00725A22">
        <w:trPr>
          <w:trHeight w:hRule="exact" w:val="851"/>
        </w:trPr>
        <w:tc>
          <w:tcPr>
            <w:tcW w:w="1838" w:type="dxa"/>
            <w:tcBorders>
              <w:bottom w:val="single" w:sz="12" w:space="0" w:color="000000"/>
            </w:tcBorders>
            <w:vAlign w:val="center"/>
          </w:tcPr>
          <w:p w:rsidR="00D62F59" w:rsidRPr="00544A8F" w:rsidRDefault="00D62F59" w:rsidP="00D62F59">
            <w:pPr>
              <w:pStyle w:val="TableParagraph"/>
              <w:ind w:left="57"/>
              <w:rPr>
                <w:rFonts w:ascii="Times New Roman" w:eastAsia="Calibri" w:hAnsi="Times New Roman" w:cs="Times New Roman"/>
                <w:b/>
                <w:bCs/>
                <w:sz w:val="24"/>
                <w:szCs w:val="24"/>
                <w:lang w:val="tr-TR"/>
              </w:rPr>
            </w:pPr>
            <w:r w:rsidRPr="00544A8F">
              <w:rPr>
                <w:rFonts w:ascii="Times New Roman" w:eastAsia="Calibri" w:hAnsi="Times New Roman" w:cs="Times New Roman"/>
                <w:b/>
                <w:bCs/>
                <w:sz w:val="24"/>
                <w:szCs w:val="24"/>
                <w:lang w:val="tr-TR"/>
              </w:rPr>
              <w:t>8. Yurt Dışı Çalışma</w:t>
            </w:r>
          </w:p>
        </w:tc>
        <w:tc>
          <w:tcPr>
            <w:tcW w:w="6511" w:type="dxa"/>
            <w:tcBorders>
              <w:top w:val="single" w:sz="2" w:space="0" w:color="000000"/>
              <w:bottom w:val="single" w:sz="12" w:space="0" w:color="000000"/>
            </w:tcBorders>
            <w:vAlign w:val="center"/>
          </w:tcPr>
          <w:p w:rsidR="00D62F59" w:rsidRPr="00544A8F" w:rsidRDefault="004E7CD5" w:rsidP="004E7CD5">
            <w:pPr>
              <w:ind w:left="57"/>
              <w:rPr>
                <w:rFonts w:ascii="Times New Roman" w:hAnsi="Times New Roman" w:cs="Times New Roman"/>
                <w:b/>
                <w:sz w:val="24"/>
                <w:szCs w:val="24"/>
                <w:lang w:val="tr-TR"/>
              </w:rPr>
            </w:pPr>
            <w:r>
              <w:rPr>
                <w:rFonts w:ascii="Times New Roman" w:hAnsi="Times New Roman" w:cs="Times New Roman"/>
                <w:sz w:val="24"/>
                <w:szCs w:val="24"/>
                <w:lang w:val="tr-TR"/>
              </w:rPr>
              <w:t>En az 3 (üç) ay süreli ve bilimsel amaçlı yurtdışında Yükseköğretim veya Araştırma Kurumlarında çalışmış/araştırmalarda bulunmuş olmak</w:t>
            </w:r>
          </w:p>
        </w:tc>
        <w:tc>
          <w:tcPr>
            <w:tcW w:w="611" w:type="dxa"/>
            <w:tcBorders>
              <w:top w:val="single" w:sz="2" w:space="0" w:color="000000"/>
              <w:bottom w:val="single" w:sz="12" w:space="0" w:color="000000"/>
            </w:tcBorders>
            <w:vAlign w:val="center"/>
          </w:tcPr>
          <w:p w:rsidR="00D62F59" w:rsidRPr="00544A8F" w:rsidRDefault="00D62F59" w:rsidP="00D62F59">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10</w:t>
            </w:r>
          </w:p>
        </w:tc>
      </w:tr>
      <w:tr w:rsidR="00D62F59" w:rsidRPr="00544A8F" w:rsidTr="00D62F59">
        <w:trPr>
          <w:trHeight w:hRule="exact" w:val="284"/>
        </w:trPr>
        <w:tc>
          <w:tcPr>
            <w:tcW w:w="1838" w:type="dxa"/>
            <w:vMerge w:val="restart"/>
            <w:tcBorders>
              <w:top w:val="single" w:sz="12" w:space="0" w:color="000000"/>
            </w:tcBorders>
            <w:vAlign w:val="center"/>
          </w:tcPr>
          <w:p w:rsidR="00D62F59" w:rsidRPr="00544A8F" w:rsidRDefault="00D62F59" w:rsidP="00D62F59">
            <w:pPr>
              <w:pStyle w:val="TableParagraph"/>
              <w:ind w:left="57"/>
              <w:rPr>
                <w:rFonts w:ascii="Times New Roman" w:eastAsia="Calibri" w:hAnsi="Times New Roman" w:cs="Times New Roman"/>
                <w:b/>
                <w:bCs/>
                <w:sz w:val="24"/>
                <w:szCs w:val="24"/>
                <w:lang w:val="tr-TR"/>
              </w:rPr>
            </w:pPr>
            <w:r w:rsidRPr="00544A8F">
              <w:rPr>
                <w:rFonts w:ascii="Times New Roman" w:hAnsi="Times New Roman" w:cs="Times New Roman"/>
                <w:b/>
                <w:sz w:val="24"/>
                <w:szCs w:val="24"/>
              </w:rPr>
              <w:t>9. Lisansüstü Tez Danışmanlığı</w:t>
            </w:r>
            <w:r w:rsidRPr="00544A8F">
              <w:rPr>
                <w:rFonts w:ascii="Times New Roman" w:hAnsi="Times New Roman" w:cs="Times New Roman"/>
                <w:sz w:val="24"/>
                <w:szCs w:val="24"/>
              </w:rPr>
              <w:t xml:space="preserve"> (Tamamlanan)</w:t>
            </w:r>
          </w:p>
        </w:tc>
        <w:tc>
          <w:tcPr>
            <w:tcW w:w="6511" w:type="dxa"/>
            <w:tcBorders>
              <w:top w:val="single" w:sz="12" w:space="0" w:color="000000"/>
              <w:bottom w:val="single" w:sz="2" w:space="0" w:color="000000"/>
            </w:tcBorders>
            <w:vAlign w:val="center"/>
          </w:tcPr>
          <w:p w:rsidR="00D62F59" w:rsidRPr="00544A8F" w:rsidRDefault="00D62F59" w:rsidP="00D62F59">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b/>
                <w:sz w:val="24"/>
                <w:szCs w:val="24"/>
                <w:lang w:val="tr-TR"/>
              </w:rPr>
              <w:t>a.</w:t>
            </w:r>
            <w:r w:rsidRPr="00544A8F">
              <w:rPr>
                <w:rFonts w:ascii="Times New Roman" w:hAnsi="Times New Roman" w:cs="Times New Roman"/>
                <w:sz w:val="24"/>
                <w:szCs w:val="24"/>
                <w:lang w:val="tr-TR"/>
              </w:rPr>
              <w:t xml:space="preserve"> Doktora veya tıpta uzmanlık tez danışmanlığı</w:t>
            </w:r>
          </w:p>
        </w:tc>
        <w:tc>
          <w:tcPr>
            <w:tcW w:w="611" w:type="dxa"/>
            <w:tcBorders>
              <w:top w:val="single" w:sz="12" w:space="0" w:color="000000"/>
              <w:bottom w:val="single" w:sz="2" w:space="0" w:color="000000"/>
            </w:tcBorders>
            <w:vAlign w:val="center"/>
          </w:tcPr>
          <w:p w:rsidR="00D62F59" w:rsidRPr="00544A8F" w:rsidRDefault="00D62F59" w:rsidP="00D62F59">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4</w:t>
            </w:r>
          </w:p>
        </w:tc>
      </w:tr>
      <w:tr w:rsidR="00D62F59" w:rsidRPr="00544A8F" w:rsidTr="00D62F59">
        <w:trPr>
          <w:trHeight w:hRule="exact" w:val="284"/>
        </w:trPr>
        <w:tc>
          <w:tcPr>
            <w:tcW w:w="1838" w:type="dxa"/>
            <w:vMerge/>
            <w:vAlign w:val="center"/>
          </w:tcPr>
          <w:p w:rsidR="00D62F59" w:rsidRPr="00544A8F" w:rsidRDefault="00D62F59" w:rsidP="00D62F59">
            <w:pPr>
              <w:pStyle w:val="TableParagraph"/>
              <w:ind w:left="57"/>
              <w:rPr>
                <w:rFonts w:ascii="Times New Roman" w:eastAsia="Calibri" w:hAnsi="Times New Roman" w:cs="Times New Roman"/>
                <w:b/>
                <w:bCs/>
                <w:sz w:val="24"/>
                <w:szCs w:val="24"/>
                <w:lang w:val="tr-TR"/>
              </w:rPr>
            </w:pPr>
          </w:p>
        </w:tc>
        <w:tc>
          <w:tcPr>
            <w:tcW w:w="6511" w:type="dxa"/>
            <w:tcBorders>
              <w:top w:val="single" w:sz="2" w:space="0" w:color="000000"/>
              <w:bottom w:val="single" w:sz="2" w:space="0" w:color="000000"/>
            </w:tcBorders>
            <w:vAlign w:val="center"/>
          </w:tcPr>
          <w:p w:rsidR="00D62F59" w:rsidRPr="00544A8F" w:rsidRDefault="00D62F59" w:rsidP="00D62F59">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lang w:val="tr-TR"/>
              </w:rPr>
              <w:t>b.</w:t>
            </w:r>
            <w:r w:rsidRPr="00544A8F">
              <w:rPr>
                <w:rFonts w:ascii="Times New Roman" w:hAnsi="Times New Roman" w:cs="Times New Roman"/>
                <w:sz w:val="24"/>
                <w:szCs w:val="24"/>
                <w:lang w:val="tr-TR"/>
              </w:rPr>
              <w:t xml:space="preserve"> Yüksek lisans tez danışmanlığı</w:t>
            </w:r>
          </w:p>
        </w:tc>
        <w:tc>
          <w:tcPr>
            <w:tcW w:w="611" w:type="dxa"/>
            <w:tcBorders>
              <w:top w:val="single" w:sz="2" w:space="0" w:color="000000"/>
              <w:bottom w:val="single" w:sz="2" w:space="0" w:color="000000"/>
            </w:tcBorders>
            <w:vAlign w:val="center"/>
          </w:tcPr>
          <w:p w:rsidR="00D62F59" w:rsidRPr="00544A8F" w:rsidRDefault="00D62F59" w:rsidP="00D62F59">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2</w:t>
            </w:r>
          </w:p>
        </w:tc>
      </w:tr>
      <w:tr w:rsidR="00D62F59" w:rsidRPr="00544A8F" w:rsidTr="00D62F59">
        <w:trPr>
          <w:trHeight w:hRule="exact" w:val="284"/>
        </w:trPr>
        <w:tc>
          <w:tcPr>
            <w:tcW w:w="1838" w:type="dxa"/>
            <w:vMerge/>
            <w:vAlign w:val="center"/>
          </w:tcPr>
          <w:p w:rsidR="00D62F59" w:rsidRPr="00544A8F" w:rsidRDefault="00D62F59" w:rsidP="00D62F59">
            <w:pPr>
              <w:pStyle w:val="TableParagraph"/>
              <w:ind w:left="57"/>
              <w:rPr>
                <w:rFonts w:ascii="Times New Roman" w:eastAsia="Calibri" w:hAnsi="Times New Roman" w:cs="Times New Roman"/>
                <w:b/>
                <w:bCs/>
                <w:sz w:val="24"/>
                <w:szCs w:val="24"/>
                <w:lang w:val="tr-TR"/>
              </w:rPr>
            </w:pPr>
          </w:p>
        </w:tc>
        <w:tc>
          <w:tcPr>
            <w:tcW w:w="6511" w:type="dxa"/>
            <w:tcBorders>
              <w:top w:val="single" w:sz="2" w:space="0" w:color="000000"/>
              <w:bottom w:val="single" w:sz="2" w:space="0" w:color="000000"/>
            </w:tcBorders>
            <w:vAlign w:val="center"/>
          </w:tcPr>
          <w:p w:rsidR="00D62F59" w:rsidRPr="00544A8F" w:rsidRDefault="00D62F59" w:rsidP="00D62F59">
            <w:pPr>
              <w:pStyle w:val="TableParagraph"/>
              <w:ind w:left="57"/>
              <w:rPr>
                <w:rFonts w:ascii="Times New Roman" w:hAnsi="Times New Roman" w:cs="Times New Roman"/>
                <w:b/>
                <w:sz w:val="24"/>
                <w:szCs w:val="24"/>
                <w:lang w:val="tr-TR"/>
              </w:rPr>
            </w:pPr>
            <w:r w:rsidRPr="00544A8F">
              <w:rPr>
                <w:rFonts w:ascii="Times New Roman" w:hAnsi="Times New Roman" w:cs="Times New Roman"/>
                <w:b/>
                <w:sz w:val="24"/>
                <w:szCs w:val="24"/>
                <w:lang w:val="tr-TR"/>
              </w:rPr>
              <w:t xml:space="preserve">c. </w:t>
            </w:r>
            <w:r w:rsidRPr="00544A8F">
              <w:rPr>
                <w:rFonts w:ascii="Times New Roman" w:hAnsi="Times New Roman" w:cs="Times New Roman"/>
                <w:bCs/>
                <w:sz w:val="24"/>
                <w:szCs w:val="24"/>
                <w:lang w:val="tr-TR"/>
              </w:rPr>
              <w:t>Eş veya ikinci danışmanık (Doktora veya tıpta uzmanlık)</w:t>
            </w:r>
          </w:p>
        </w:tc>
        <w:tc>
          <w:tcPr>
            <w:tcW w:w="611" w:type="dxa"/>
            <w:tcBorders>
              <w:top w:val="single" w:sz="2" w:space="0" w:color="000000"/>
              <w:bottom w:val="single" w:sz="2" w:space="0" w:color="000000"/>
            </w:tcBorders>
            <w:vAlign w:val="center"/>
          </w:tcPr>
          <w:p w:rsidR="00D62F59" w:rsidRPr="00544A8F" w:rsidRDefault="00D62F59" w:rsidP="00D62F59">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2</w:t>
            </w:r>
          </w:p>
        </w:tc>
      </w:tr>
      <w:tr w:rsidR="00D62F59" w:rsidRPr="00544A8F" w:rsidTr="00D62F59">
        <w:trPr>
          <w:trHeight w:hRule="exact" w:val="284"/>
        </w:trPr>
        <w:tc>
          <w:tcPr>
            <w:tcW w:w="1838" w:type="dxa"/>
            <w:vMerge/>
            <w:tcBorders>
              <w:bottom w:val="single" w:sz="12" w:space="0" w:color="000000"/>
            </w:tcBorders>
            <w:vAlign w:val="center"/>
          </w:tcPr>
          <w:p w:rsidR="00D62F59" w:rsidRPr="00544A8F" w:rsidRDefault="00D62F59" w:rsidP="00D62F59">
            <w:pPr>
              <w:pStyle w:val="TableParagraph"/>
              <w:ind w:left="57"/>
              <w:rPr>
                <w:rFonts w:ascii="Times New Roman" w:eastAsia="Calibri" w:hAnsi="Times New Roman" w:cs="Times New Roman"/>
                <w:b/>
                <w:bCs/>
                <w:sz w:val="24"/>
                <w:szCs w:val="24"/>
                <w:lang w:val="tr-TR"/>
              </w:rPr>
            </w:pPr>
          </w:p>
        </w:tc>
        <w:tc>
          <w:tcPr>
            <w:tcW w:w="6511" w:type="dxa"/>
            <w:tcBorders>
              <w:top w:val="single" w:sz="2" w:space="0" w:color="000000"/>
              <w:bottom w:val="single" w:sz="12" w:space="0" w:color="000000"/>
            </w:tcBorders>
            <w:vAlign w:val="center"/>
          </w:tcPr>
          <w:p w:rsidR="00D62F59" w:rsidRPr="00544A8F" w:rsidRDefault="00D62F59" w:rsidP="00D62F59">
            <w:pPr>
              <w:pStyle w:val="TableParagraph"/>
              <w:ind w:left="57"/>
              <w:rPr>
                <w:rFonts w:ascii="Times New Roman" w:hAnsi="Times New Roman" w:cs="Times New Roman"/>
                <w:b/>
                <w:sz w:val="24"/>
                <w:szCs w:val="24"/>
                <w:lang w:val="tr-TR"/>
              </w:rPr>
            </w:pPr>
            <w:r w:rsidRPr="00544A8F">
              <w:rPr>
                <w:rFonts w:ascii="Times New Roman" w:hAnsi="Times New Roman" w:cs="Times New Roman"/>
                <w:b/>
                <w:sz w:val="24"/>
                <w:szCs w:val="24"/>
                <w:lang w:val="tr-TR"/>
              </w:rPr>
              <w:t xml:space="preserve">d. </w:t>
            </w:r>
            <w:r w:rsidRPr="00544A8F">
              <w:rPr>
                <w:rFonts w:ascii="Times New Roman" w:hAnsi="Times New Roman" w:cs="Times New Roman"/>
                <w:bCs/>
                <w:sz w:val="24"/>
                <w:szCs w:val="24"/>
                <w:lang w:val="tr-TR"/>
              </w:rPr>
              <w:t>Eş veya ikinci danışmanık (Yüksek lisans)</w:t>
            </w:r>
          </w:p>
        </w:tc>
        <w:tc>
          <w:tcPr>
            <w:tcW w:w="611" w:type="dxa"/>
            <w:tcBorders>
              <w:top w:val="single" w:sz="2" w:space="0" w:color="000000"/>
              <w:bottom w:val="single" w:sz="12" w:space="0" w:color="000000"/>
            </w:tcBorders>
            <w:vAlign w:val="center"/>
          </w:tcPr>
          <w:p w:rsidR="00D62F59" w:rsidRPr="00544A8F" w:rsidRDefault="00D62F59" w:rsidP="00D62F59">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1</w:t>
            </w:r>
          </w:p>
        </w:tc>
      </w:tr>
      <w:tr w:rsidR="00D62F59" w:rsidRPr="00544A8F" w:rsidTr="00CC4853">
        <w:trPr>
          <w:trHeight w:hRule="exact" w:val="1418"/>
        </w:trPr>
        <w:tc>
          <w:tcPr>
            <w:tcW w:w="1838" w:type="dxa"/>
            <w:vMerge w:val="restart"/>
            <w:tcBorders>
              <w:top w:val="single" w:sz="12" w:space="0" w:color="000000"/>
            </w:tcBorders>
            <w:vAlign w:val="center"/>
          </w:tcPr>
          <w:p w:rsidR="00D62F59" w:rsidRPr="00544A8F" w:rsidRDefault="00D62F59" w:rsidP="00D62F59">
            <w:pPr>
              <w:pStyle w:val="TableParagraph"/>
              <w:ind w:left="57"/>
              <w:rPr>
                <w:rFonts w:ascii="Times New Roman" w:hAnsi="Times New Roman" w:cs="Times New Roman"/>
                <w:b/>
                <w:sz w:val="24"/>
                <w:szCs w:val="24"/>
              </w:rPr>
            </w:pPr>
            <w:r w:rsidRPr="00544A8F">
              <w:rPr>
                <w:rFonts w:ascii="Times New Roman" w:eastAsia="Calibri" w:hAnsi="Times New Roman" w:cs="Times New Roman"/>
                <w:b/>
                <w:bCs/>
                <w:sz w:val="24"/>
                <w:szCs w:val="24"/>
                <w:lang w:val="tr-TR"/>
              </w:rPr>
              <w:lastRenderedPageBreak/>
              <w:t>10. Atıflar</w:t>
            </w:r>
          </w:p>
        </w:tc>
        <w:tc>
          <w:tcPr>
            <w:tcW w:w="6511" w:type="dxa"/>
            <w:tcBorders>
              <w:top w:val="single" w:sz="12" w:space="0" w:color="000000"/>
            </w:tcBorders>
            <w:vAlign w:val="center"/>
          </w:tcPr>
          <w:p w:rsidR="00D62F59" w:rsidRPr="00544A8F" w:rsidRDefault="00D62F59" w:rsidP="00D62F59">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rPr>
              <w:t>a.</w:t>
            </w:r>
            <w:r w:rsidRPr="00544A8F">
              <w:rPr>
                <w:rFonts w:ascii="Times New Roman" w:hAnsi="Times New Roman" w:cs="Times New Roman"/>
                <w:sz w:val="24"/>
                <w:szCs w:val="24"/>
              </w:rPr>
              <w:t xml:space="preserve"> SCI, SCI-Expanded, SSCI ve AHCI tarafından taranan dergilerde; Uluslararası yayınevleri tarafından yayımlanmış kitaplarda yayımlanan ve adayın yazar olarak yer almadığı yayınlardan her birinde, metin içindeki atıf sayısına bakılmaksızın adayın atıf yapılan her eseri için</w:t>
            </w:r>
          </w:p>
        </w:tc>
        <w:tc>
          <w:tcPr>
            <w:tcW w:w="611" w:type="dxa"/>
            <w:tcBorders>
              <w:top w:val="single" w:sz="12" w:space="0" w:color="000000"/>
            </w:tcBorders>
            <w:vAlign w:val="center"/>
          </w:tcPr>
          <w:p w:rsidR="00D62F59" w:rsidRPr="00544A8F" w:rsidRDefault="00D62F59" w:rsidP="00D62F59">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3</w:t>
            </w:r>
          </w:p>
        </w:tc>
      </w:tr>
      <w:tr w:rsidR="00D62F59" w:rsidRPr="00544A8F" w:rsidTr="00B8469A">
        <w:trPr>
          <w:trHeight w:hRule="exact" w:val="1701"/>
        </w:trPr>
        <w:tc>
          <w:tcPr>
            <w:tcW w:w="1838" w:type="dxa"/>
            <w:vMerge/>
            <w:vAlign w:val="center"/>
          </w:tcPr>
          <w:p w:rsidR="00D62F59" w:rsidRPr="00544A8F" w:rsidRDefault="00D62F59" w:rsidP="00D62F59">
            <w:pPr>
              <w:pStyle w:val="TableParagraph"/>
              <w:ind w:left="57"/>
              <w:rPr>
                <w:rFonts w:ascii="Times New Roman" w:hAnsi="Times New Roman" w:cs="Times New Roman"/>
                <w:b/>
                <w:sz w:val="24"/>
                <w:szCs w:val="24"/>
              </w:rPr>
            </w:pPr>
          </w:p>
        </w:tc>
        <w:tc>
          <w:tcPr>
            <w:tcW w:w="6511" w:type="dxa"/>
            <w:vAlign w:val="center"/>
          </w:tcPr>
          <w:p w:rsidR="00D62F59" w:rsidRPr="00544A8F" w:rsidRDefault="00D62F59" w:rsidP="00D62F59">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rPr>
              <w:t>b.</w:t>
            </w:r>
            <w:r w:rsidRPr="00544A8F">
              <w:rPr>
                <w:rFonts w:ascii="Times New Roman" w:hAnsi="Times New Roman" w:cs="Times New Roman"/>
                <w:sz w:val="24"/>
                <w:szCs w:val="24"/>
              </w:rPr>
              <w:t xml:space="preserve"> SCI, SCI-Expanded, SSCI ve AHCI dışındaki endeksler tarafından taranan dergilerde; Uluslararası yayınevleri tarafından yayımlanmış kitaptalarda bölüm yazarı olarak yayımlanan ve adayın yazar olarak yer almadığı yayınlardan her birinde, metin içindeki atıf sayısına bakılmaksızın adayın atıf yapılan her eseri için</w:t>
            </w:r>
          </w:p>
        </w:tc>
        <w:tc>
          <w:tcPr>
            <w:tcW w:w="611" w:type="dxa"/>
            <w:vAlign w:val="center"/>
          </w:tcPr>
          <w:p w:rsidR="00D62F59" w:rsidRPr="00544A8F" w:rsidRDefault="00D62F59" w:rsidP="00D62F59">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2</w:t>
            </w:r>
          </w:p>
        </w:tc>
      </w:tr>
      <w:tr w:rsidR="00D62F59" w:rsidRPr="00544A8F" w:rsidTr="00CC4853">
        <w:trPr>
          <w:trHeight w:hRule="exact" w:val="1134"/>
        </w:trPr>
        <w:tc>
          <w:tcPr>
            <w:tcW w:w="1838" w:type="dxa"/>
            <w:vMerge/>
            <w:vAlign w:val="center"/>
          </w:tcPr>
          <w:p w:rsidR="00D62F59" w:rsidRPr="00544A8F" w:rsidRDefault="00D62F59" w:rsidP="00D62F59">
            <w:pPr>
              <w:pStyle w:val="TableParagraph"/>
              <w:ind w:left="57"/>
              <w:rPr>
                <w:rFonts w:ascii="Times New Roman" w:hAnsi="Times New Roman" w:cs="Times New Roman"/>
                <w:b/>
                <w:sz w:val="24"/>
                <w:szCs w:val="24"/>
              </w:rPr>
            </w:pPr>
          </w:p>
        </w:tc>
        <w:tc>
          <w:tcPr>
            <w:tcW w:w="6511" w:type="dxa"/>
            <w:vAlign w:val="center"/>
          </w:tcPr>
          <w:p w:rsidR="00D62F59" w:rsidRPr="00544A8F" w:rsidRDefault="00D62F59" w:rsidP="00D62F59">
            <w:pPr>
              <w:pStyle w:val="TableParagraph"/>
              <w:ind w:left="57"/>
              <w:rPr>
                <w:rFonts w:ascii="Times New Roman" w:hAnsi="Times New Roman" w:cs="Times New Roman"/>
                <w:sz w:val="24"/>
                <w:szCs w:val="24"/>
                <w:lang w:val="tr-TR"/>
              </w:rPr>
            </w:pPr>
            <w:r w:rsidRPr="00544A8F">
              <w:rPr>
                <w:rFonts w:ascii="Times New Roman" w:hAnsi="Times New Roman" w:cs="Times New Roman"/>
                <w:b/>
                <w:sz w:val="24"/>
                <w:szCs w:val="24"/>
              </w:rPr>
              <w:t>c.</w:t>
            </w:r>
            <w:r w:rsidRPr="00544A8F">
              <w:rPr>
                <w:rFonts w:ascii="Times New Roman" w:hAnsi="Times New Roman" w:cs="Times New Roman"/>
                <w:sz w:val="24"/>
                <w:szCs w:val="24"/>
              </w:rPr>
              <w:t xml:space="preserve"> Ulusal hakemli dergilerde; Ulusal yayınevleri tarafından yayımlanmış kitaplarda yayımlanan ve adayın yazar olarak yer almadığı yayınlardan her birinde, metin içindeki atıf sayısına bakılmaksızın adayın atıf yapılan her eseri için</w:t>
            </w:r>
          </w:p>
        </w:tc>
        <w:tc>
          <w:tcPr>
            <w:tcW w:w="611" w:type="dxa"/>
            <w:vAlign w:val="center"/>
          </w:tcPr>
          <w:p w:rsidR="00D62F59" w:rsidRPr="00544A8F" w:rsidRDefault="00D62F59" w:rsidP="00D62F59">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1</w:t>
            </w:r>
          </w:p>
        </w:tc>
      </w:tr>
    </w:tbl>
    <w:p w:rsidR="00D12AA5" w:rsidRDefault="00D12AA5" w:rsidP="00420F0E">
      <w:pPr>
        <w:spacing w:after="120" w:line="288" w:lineRule="auto"/>
        <w:jc w:val="both"/>
        <w:rPr>
          <w:rFonts w:ascii="Times New Roman" w:hAnsi="Times New Roman" w:cs="Times New Roman"/>
          <w:sz w:val="24"/>
          <w:szCs w:val="24"/>
        </w:rPr>
      </w:pPr>
    </w:p>
    <w:p w:rsidR="00984AE2" w:rsidRPr="00544A8F" w:rsidRDefault="00AA29A0" w:rsidP="00AA29A0">
      <w:pPr>
        <w:spacing w:after="120" w:line="288" w:lineRule="auto"/>
        <w:jc w:val="both"/>
        <w:rPr>
          <w:rFonts w:ascii="Times New Roman" w:hAnsi="Times New Roman" w:cs="Times New Roman"/>
          <w:b/>
          <w:sz w:val="24"/>
          <w:szCs w:val="24"/>
        </w:rPr>
      </w:pPr>
      <w:r w:rsidRPr="00544A8F">
        <w:rPr>
          <w:rFonts w:ascii="Times New Roman" w:hAnsi="Times New Roman" w:cs="Times New Roman"/>
          <w:b/>
          <w:sz w:val="24"/>
          <w:szCs w:val="24"/>
        </w:rPr>
        <w:t xml:space="preserve">Tablo 2. </w:t>
      </w:r>
    </w:p>
    <w:p w:rsidR="00F34444" w:rsidRPr="00544A8F" w:rsidRDefault="00790727" w:rsidP="00AA29A0">
      <w:pPr>
        <w:spacing w:after="120" w:line="288" w:lineRule="auto"/>
        <w:jc w:val="both"/>
        <w:rPr>
          <w:rFonts w:ascii="Times New Roman" w:hAnsi="Times New Roman" w:cs="Times New Roman"/>
          <w:b/>
          <w:sz w:val="24"/>
          <w:szCs w:val="24"/>
        </w:rPr>
      </w:pPr>
      <w:r w:rsidRPr="00544A8F">
        <w:rPr>
          <w:rFonts w:ascii="Times New Roman" w:hAnsi="Times New Roman" w:cs="Times New Roman"/>
          <w:b/>
          <w:sz w:val="24"/>
          <w:szCs w:val="24"/>
        </w:rPr>
        <w:t>Mimari ve Sanatsal Etkinlikler</w:t>
      </w:r>
    </w:p>
    <w:tbl>
      <w:tblPr>
        <w:tblStyle w:val="TableNormal"/>
        <w:tblW w:w="8931" w:type="dxa"/>
        <w:tblInd w:w="-15"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1E0"/>
      </w:tblPr>
      <w:tblGrid>
        <w:gridCol w:w="6685"/>
        <w:gridCol w:w="1564"/>
        <w:gridCol w:w="682"/>
      </w:tblGrid>
      <w:tr w:rsidR="00AA29A0" w:rsidRPr="00544A8F" w:rsidTr="00F34444">
        <w:trPr>
          <w:trHeight w:hRule="exact" w:val="514"/>
        </w:trPr>
        <w:tc>
          <w:tcPr>
            <w:tcW w:w="6685" w:type="dxa"/>
            <w:tcBorders>
              <w:bottom w:val="single" w:sz="12" w:space="0" w:color="000000"/>
            </w:tcBorders>
            <w:vAlign w:val="center"/>
          </w:tcPr>
          <w:p w:rsidR="00AA29A0" w:rsidRPr="00544A8F" w:rsidRDefault="00AA29A0" w:rsidP="00F65EA7">
            <w:pPr>
              <w:pStyle w:val="TableParagraph"/>
              <w:ind w:left="57"/>
              <w:jc w:val="center"/>
              <w:rPr>
                <w:rFonts w:ascii="Times New Roman" w:eastAsia="Calibri" w:hAnsi="Times New Roman" w:cs="Times New Roman"/>
                <w:sz w:val="24"/>
                <w:szCs w:val="24"/>
              </w:rPr>
            </w:pPr>
            <w:r w:rsidRPr="00544A8F">
              <w:rPr>
                <w:rFonts w:ascii="Times New Roman" w:hAnsi="Times New Roman" w:cs="Times New Roman"/>
                <w:b/>
                <w:sz w:val="24"/>
                <w:szCs w:val="24"/>
              </w:rPr>
              <w:t>Etkinlik</w:t>
            </w:r>
          </w:p>
        </w:tc>
        <w:tc>
          <w:tcPr>
            <w:tcW w:w="1564" w:type="dxa"/>
            <w:tcBorders>
              <w:bottom w:val="single" w:sz="12" w:space="0" w:color="000000"/>
            </w:tcBorders>
            <w:vAlign w:val="center"/>
          </w:tcPr>
          <w:p w:rsidR="00AA29A0" w:rsidRPr="00544A8F" w:rsidRDefault="00AA29A0" w:rsidP="00F65EA7">
            <w:pPr>
              <w:pStyle w:val="TableParagraph"/>
              <w:ind w:left="57"/>
              <w:jc w:val="center"/>
              <w:rPr>
                <w:rFonts w:ascii="Times New Roman" w:eastAsia="Calibri" w:hAnsi="Times New Roman" w:cs="Times New Roman"/>
                <w:sz w:val="24"/>
                <w:szCs w:val="24"/>
              </w:rPr>
            </w:pPr>
            <w:r w:rsidRPr="00544A8F">
              <w:rPr>
                <w:rFonts w:ascii="Times New Roman" w:hAnsi="Times New Roman" w:cs="Times New Roman"/>
                <w:b/>
                <w:sz w:val="24"/>
                <w:szCs w:val="24"/>
              </w:rPr>
              <w:t>Düzeyi</w:t>
            </w:r>
          </w:p>
        </w:tc>
        <w:tc>
          <w:tcPr>
            <w:tcW w:w="682" w:type="dxa"/>
            <w:tcBorders>
              <w:bottom w:val="single" w:sz="12" w:space="0" w:color="000000"/>
            </w:tcBorders>
            <w:vAlign w:val="center"/>
          </w:tcPr>
          <w:p w:rsidR="00AA29A0" w:rsidRPr="00544A8F" w:rsidRDefault="00AA29A0" w:rsidP="00F65EA7">
            <w:pPr>
              <w:pStyle w:val="TableParagraph"/>
              <w:jc w:val="center"/>
              <w:rPr>
                <w:rFonts w:ascii="Times New Roman" w:eastAsia="Calibri" w:hAnsi="Times New Roman" w:cs="Times New Roman"/>
                <w:sz w:val="24"/>
                <w:szCs w:val="24"/>
              </w:rPr>
            </w:pPr>
            <w:r w:rsidRPr="00544A8F">
              <w:rPr>
                <w:rFonts w:ascii="Times New Roman" w:hAnsi="Times New Roman" w:cs="Times New Roman"/>
                <w:b/>
                <w:sz w:val="24"/>
                <w:szCs w:val="24"/>
              </w:rPr>
              <w:t>Puanı</w:t>
            </w:r>
          </w:p>
        </w:tc>
      </w:tr>
      <w:tr w:rsidR="00AA29A0" w:rsidRPr="00544A8F" w:rsidTr="00F34444">
        <w:trPr>
          <w:trHeight w:hRule="exact" w:val="466"/>
        </w:trPr>
        <w:tc>
          <w:tcPr>
            <w:tcW w:w="6685" w:type="dxa"/>
            <w:vMerge w:val="restart"/>
            <w:tcBorders>
              <w:top w:val="single" w:sz="12" w:space="0" w:color="000000"/>
              <w:bottom w:val="single" w:sz="2" w:space="0" w:color="000000"/>
            </w:tcBorders>
            <w:vAlign w:val="center"/>
          </w:tcPr>
          <w:p w:rsidR="00076068" w:rsidRPr="00544A8F" w:rsidRDefault="00296BC0" w:rsidP="00F65EA7">
            <w:pPr>
              <w:ind w:left="136" w:right="396"/>
              <w:rPr>
                <w:rFonts w:ascii="Times New Roman" w:eastAsia="Calibri" w:hAnsi="Times New Roman" w:cs="Times New Roman"/>
                <w:sz w:val="24"/>
                <w:szCs w:val="24"/>
                <w:lang w:val="tr-TR"/>
              </w:rPr>
            </w:pPr>
            <w:r w:rsidRPr="00544A8F">
              <w:rPr>
                <w:rFonts w:ascii="Times New Roman" w:hAnsi="Times New Roman" w:cs="Times New Roman"/>
                <w:b/>
                <w:bCs/>
                <w:sz w:val="24"/>
                <w:szCs w:val="24"/>
                <w:lang w:val="tr-TR"/>
              </w:rPr>
              <w:t>1.</w:t>
            </w:r>
            <w:r w:rsidR="00D12AA5">
              <w:rPr>
                <w:rFonts w:ascii="Times New Roman" w:hAnsi="Times New Roman" w:cs="Times New Roman"/>
                <w:b/>
                <w:bCs/>
                <w:sz w:val="24"/>
                <w:szCs w:val="24"/>
                <w:lang w:val="tr-TR"/>
              </w:rPr>
              <w:t xml:space="preserve"> </w:t>
            </w:r>
            <w:r w:rsidR="00AA29A0" w:rsidRPr="00544A8F">
              <w:rPr>
                <w:rFonts w:ascii="Times New Roman" w:hAnsi="Times New Roman" w:cs="Times New Roman"/>
                <w:sz w:val="24"/>
                <w:szCs w:val="24"/>
                <w:lang w:val="tr-TR"/>
              </w:rPr>
              <w:t>Mimari proje, rölöve, restitüsyon, restorasyon projeleri, sokak sağlıklaştırma projeleri, yapı uygulama projeleri, kentsel tasarım projesi, imar planı, koruma a</w:t>
            </w:r>
            <w:r w:rsidR="009B49C2" w:rsidRPr="00544A8F">
              <w:rPr>
                <w:rFonts w:ascii="Times New Roman" w:hAnsi="Times New Roman" w:cs="Times New Roman"/>
                <w:sz w:val="24"/>
                <w:szCs w:val="24"/>
                <w:lang w:val="tr-TR"/>
              </w:rPr>
              <w:t xml:space="preserve">maçlı imar planı, uygulama imar </w:t>
            </w:r>
            <w:r w:rsidR="00AA29A0" w:rsidRPr="00544A8F">
              <w:rPr>
                <w:rFonts w:ascii="Times New Roman" w:hAnsi="Times New Roman" w:cs="Times New Roman"/>
                <w:sz w:val="24"/>
                <w:szCs w:val="24"/>
                <w:lang w:val="tr-TR"/>
              </w:rPr>
              <w:t>planları, çevre düzeni planları, eylem planları hazırlama (stratejik, mekânsal, yapısal plan</w:t>
            </w:r>
            <w:r w:rsidR="00076068" w:rsidRPr="00544A8F">
              <w:rPr>
                <w:rFonts w:ascii="Times New Roman" w:hAnsi="Times New Roman" w:cs="Times New Roman"/>
                <w:sz w:val="24"/>
                <w:szCs w:val="24"/>
                <w:lang w:val="tr-TR"/>
              </w:rPr>
              <w:t>vb.) (Döner sermaye işletmeleri, teknopark, ödüllü proje uygulama yarışmaları vb. faaliyet alanlarında, belediye, üniversite,</w:t>
            </w:r>
            <w:r w:rsidR="00D12AA5">
              <w:rPr>
                <w:rFonts w:ascii="Times New Roman" w:hAnsi="Times New Roman" w:cs="Times New Roman"/>
                <w:sz w:val="24"/>
                <w:szCs w:val="24"/>
                <w:lang w:val="tr-TR"/>
              </w:rPr>
              <w:t xml:space="preserve"> </w:t>
            </w:r>
            <w:r w:rsidR="00076068" w:rsidRPr="00544A8F">
              <w:rPr>
                <w:rFonts w:ascii="Times New Roman" w:hAnsi="Times New Roman" w:cs="Times New Roman"/>
                <w:sz w:val="24"/>
                <w:szCs w:val="24"/>
                <w:lang w:val="tr-TR"/>
              </w:rPr>
              <w:t>bakanlık</w:t>
            </w:r>
            <w:r w:rsidR="00D12AA5">
              <w:rPr>
                <w:rFonts w:ascii="Times New Roman" w:hAnsi="Times New Roman" w:cs="Times New Roman"/>
                <w:sz w:val="24"/>
                <w:szCs w:val="24"/>
                <w:lang w:val="tr-TR"/>
              </w:rPr>
              <w:t xml:space="preserve"> </w:t>
            </w:r>
            <w:r w:rsidR="00076068" w:rsidRPr="00544A8F">
              <w:rPr>
                <w:rFonts w:ascii="Times New Roman" w:hAnsi="Times New Roman" w:cs="Times New Roman"/>
                <w:sz w:val="24"/>
                <w:szCs w:val="24"/>
                <w:lang w:val="tr-TR"/>
              </w:rPr>
              <w:t>vb.</w:t>
            </w:r>
            <w:r w:rsidR="00D12AA5">
              <w:rPr>
                <w:rFonts w:ascii="Times New Roman" w:hAnsi="Times New Roman" w:cs="Times New Roman"/>
                <w:sz w:val="24"/>
                <w:szCs w:val="24"/>
                <w:lang w:val="tr-TR"/>
              </w:rPr>
              <w:t xml:space="preserve"> </w:t>
            </w:r>
            <w:r w:rsidR="00076068" w:rsidRPr="00544A8F">
              <w:rPr>
                <w:rFonts w:ascii="Times New Roman" w:hAnsi="Times New Roman" w:cs="Times New Roman"/>
                <w:sz w:val="24"/>
                <w:szCs w:val="24"/>
                <w:lang w:val="tr-TR"/>
              </w:rPr>
              <w:t>resmî</w:t>
            </w:r>
            <w:r w:rsidR="00D12AA5">
              <w:rPr>
                <w:rFonts w:ascii="Times New Roman" w:hAnsi="Times New Roman" w:cs="Times New Roman"/>
                <w:sz w:val="24"/>
                <w:szCs w:val="24"/>
                <w:lang w:val="tr-TR"/>
              </w:rPr>
              <w:t xml:space="preserve"> </w:t>
            </w:r>
            <w:r w:rsidR="00076068" w:rsidRPr="00544A8F">
              <w:rPr>
                <w:rFonts w:ascii="Times New Roman" w:hAnsi="Times New Roman" w:cs="Times New Roman"/>
                <w:sz w:val="24"/>
                <w:szCs w:val="24"/>
                <w:lang w:val="tr-TR"/>
              </w:rPr>
              <w:t>kurumlarda</w:t>
            </w:r>
            <w:r w:rsidR="00D12AA5">
              <w:rPr>
                <w:rFonts w:ascii="Times New Roman" w:hAnsi="Times New Roman" w:cs="Times New Roman"/>
                <w:sz w:val="24"/>
                <w:szCs w:val="24"/>
                <w:lang w:val="tr-TR"/>
              </w:rPr>
              <w:t xml:space="preserve"> </w:t>
            </w:r>
            <w:r w:rsidR="00076068" w:rsidRPr="00544A8F">
              <w:rPr>
                <w:rFonts w:ascii="Times New Roman" w:hAnsi="Times New Roman" w:cs="Times New Roman"/>
                <w:sz w:val="24"/>
                <w:szCs w:val="24"/>
                <w:lang w:val="tr-TR"/>
              </w:rPr>
              <w:t>onaylı</w:t>
            </w:r>
            <w:r w:rsidR="00D12AA5">
              <w:rPr>
                <w:rFonts w:ascii="Times New Roman" w:hAnsi="Times New Roman" w:cs="Times New Roman"/>
                <w:sz w:val="24"/>
                <w:szCs w:val="24"/>
                <w:lang w:val="tr-TR"/>
              </w:rPr>
              <w:t xml:space="preserve"> </w:t>
            </w:r>
            <w:r w:rsidR="00076068" w:rsidRPr="00544A8F">
              <w:rPr>
                <w:rFonts w:ascii="Times New Roman" w:hAnsi="Times New Roman" w:cs="Times New Roman"/>
                <w:sz w:val="24"/>
                <w:szCs w:val="24"/>
                <w:lang w:val="tr-TR"/>
              </w:rPr>
              <w:t>projeler)</w:t>
            </w:r>
          </w:p>
          <w:p w:rsidR="00AA29A0" w:rsidRPr="00544A8F" w:rsidRDefault="00AA29A0" w:rsidP="00F65EA7">
            <w:pPr>
              <w:pStyle w:val="TableParagraph"/>
              <w:ind w:left="57"/>
              <w:rPr>
                <w:rFonts w:ascii="Times New Roman" w:eastAsia="Calibri" w:hAnsi="Times New Roman" w:cs="Times New Roman"/>
                <w:sz w:val="24"/>
                <w:szCs w:val="24"/>
                <w:lang w:val="tr-TR"/>
              </w:rPr>
            </w:pPr>
          </w:p>
        </w:tc>
        <w:tc>
          <w:tcPr>
            <w:tcW w:w="1564" w:type="dxa"/>
            <w:tcBorders>
              <w:top w:val="single" w:sz="12" w:space="0" w:color="000000"/>
              <w:bottom w:val="single" w:sz="2" w:space="0" w:color="000000"/>
            </w:tcBorders>
            <w:vAlign w:val="center"/>
          </w:tcPr>
          <w:p w:rsidR="00AA29A0" w:rsidRPr="00544A8F" w:rsidRDefault="00D12AA5" w:rsidP="00B8469A">
            <w:pPr>
              <w:pStyle w:val="TableParagraph"/>
              <w:ind w:left="57"/>
              <w:rPr>
                <w:rFonts w:ascii="Times New Roman" w:eastAsia="Calibri" w:hAnsi="Times New Roman" w:cs="Times New Roman"/>
                <w:sz w:val="24"/>
                <w:szCs w:val="24"/>
              </w:rPr>
            </w:pPr>
            <w:r w:rsidRPr="00B8469A">
              <w:rPr>
                <w:rFonts w:ascii="Times New Roman" w:hAnsi="Times New Roman" w:cs="Times New Roman"/>
              </w:rPr>
              <w:t xml:space="preserve">a. </w:t>
            </w:r>
            <w:r w:rsidR="00AA29A0" w:rsidRPr="00B8469A">
              <w:rPr>
                <w:rFonts w:ascii="Times New Roman" w:hAnsi="Times New Roman" w:cs="Times New Roman"/>
              </w:rPr>
              <w:t>Proje</w:t>
            </w:r>
            <w:r w:rsidR="00B8469A" w:rsidRPr="00B8469A">
              <w:rPr>
                <w:rFonts w:ascii="Times New Roman" w:hAnsi="Times New Roman" w:cs="Times New Roman"/>
              </w:rPr>
              <w:t xml:space="preserve"> </w:t>
            </w:r>
            <w:r w:rsidR="00AA29A0" w:rsidRPr="00B8469A">
              <w:rPr>
                <w:rFonts w:ascii="Times New Roman" w:hAnsi="Times New Roman" w:cs="Times New Roman"/>
              </w:rPr>
              <w:t>müellif</w:t>
            </w:r>
            <w:r w:rsidR="00AA29A0" w:rsidRPr="00544A8F">
              <w:rPr>
                <w:rFonts w:ascii="Times New Roman" w:hAnsi="Times New Roman" w:cs="Times New Roman"/>
                <w:sz w:val="24"/>
                <w:szCs w:val="24"/>
              </w:rPr>
              <w:t>i</w:t>
            </w:r>
          </w:p>
        </w:tc>
        <w:tc>
          <w:tcPr>
            <w:tcW w:w="682" w:type="dxa"/>
            <w:tcBorders>
              <w:top w:val="single" w:sz="12" w:space="0" w:color="000000"/>
              <w:bottom w:val="single" w:sz="2" w:space="0" w:color="000000"/>
            </w:tcBorders>
            <w:vAlign w:val="center"/>
          </w:tcPr>
          <w:p w:rsidR="00AA29A0" w:rsidRPr="00544A8F" w:rsidRDefault="00AA29A0" w:rsidP="00F65EA7">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20</w:t>
            </w:r>
          </w:p>
        </w:tc>
      </w:tr>
      <w:tr w:rsidR="00AA29A0" w:rsidRPr="00544A8F" w:rsidTr="00F34444">
        <w:trPr>
          <w:trHeight w:hRule="exact" w:val="284"/>
        </w:trPr>
        <w:tc>
          <w:tcPr>
            <w:tcW w:w="6685" w:type="dxa"/>
            <w:vMerge/>
            <w:tcBorders>
              <w:top w:val="single" w:sz="2" w:space="0" w:color="000000"/>
              <w:bottom w:val="single" w:sz="2" w:space="0" w:color="000000"/>
            </w:tcBorders>
            <w:vAlign w:val="center"/>
          </w:tcPr>
          <w:p w:rsidR="00AA29A0" w:rsidRPr="00544A8F" w:rsidRDefault="00AA29A0" w:rsidP="00F65EA7">
            <w:pPr>
              <w:ind w:left="57"/>
              <w:rPr>
                <w:rFonts w:ascii="Times New Roman" w:hAnsi="Times New Roman" w:cs="Times New Roman"/>
                <w:sz w:val="24"/>
                <w:szCs w:val="24"/>
              </w:rPr>
            </w:pPr>
          </w:p>
        </w:tc>
        <w:tc>
          <w:tcPr>
            <w:tcW w:w="1564" w:type="dxa"/>
            <w:tcBorders>
              <w:top w:val="single" w:sz="2" w:space="0" w:color="000000"/>
              <w:bottom w:val="single" w:sz="2" w:space="0" w:color="000000"/>
            </w:tcBorders>
            <w:vAlign w:val="center"/>
          </w:tcPr>
          <w:p w:rsidR="00AA29A0" w:rsidRPr="00544A8F" w:rsidRDefault="005B6AE8" w:rsidP="00F65EA7">
            <w:pPr>
              <w:pStyle w:val="TableParagraph"/>
              <w:ind w:left="57"/>
              <w:rPr>
                <w:rFonts w:ascii="Times New Roman" w:eastAsia="Calibri" w:hAnsi="Times New Roman" w:cs="Times New Roman"/>
                <w:sz w:val="24"/>
                <w:szCs w:val="24"/>
              </w:rPr>
            </w:pPr>
            <w:r w:rsidRPr="00544A8F">
              <w:rPr>
                <w:rFonts w:ascii="Times New Roman" w:hAnsi="Times New Roman" w:cs="Times New Roman"/>
                <w:sz w:val="24"/>
                <w:szCs w:val="24"/>
              </w:rPr>
              <w:t xml:space="preserve">b. </w:t>
            </w:r>
            <w:r w:rsidR="00AA29A0" w:rsidRPr="00544A8F">
              <w:rPr>
                <w:rFonts w:ascii="Times New Roman" w:hAnsi="Times New Roman" w:cs="Times New Roman"/>
                <w:sz w:val="24"/>
                <w:szCs w:val="24"/>
              </w:rPr>
              <w:t>Proje</w:t>
            </w:r>
            <w:r w:rsidR="00B8469A">
              <w:rPr>
                <w:rFonts w:ascii="Times New Roman" w:hAnsi="Times New Roman" w:cs="Times New Roman"/>
                <w:sz w:val="24"/>
                <w:szCs w:val="24"/>
              </w:rPr>
              <w:t xml:space="preserve"> </w:t>
            </w:r>
            <w:r w:rsidR="00AA29A0" w:rsidRPr="00544A8F">
              <w:rPr>
                <w:rFonts w:ascii="Times New Roman" w:hAnsi="Times New Roman" w:cs="Times New Roman"/>
                <w:sz w:val="24"/>
                <w:szCs w:val="24"/>
              </w:rPr>
              <w:t>ekibi</w:t>
            </w:r>
          </w:p>
        </w:tc>
        <w:tc>
          <w:tcPr>
            <w:tcW w:w="682" w:type="dxa"/>
            <w:tcBorders>
              <w:top w:val="single" w:sz="2" w:space="0" w:color="000000"/>
              <w:bottom w:val="single" w:sz="2" w:space="0" w:color="000000"/>
            </w:tcBorders>
            <w:vAlign w:val="center"/>
          </w:tcPr>
          <w:p w:rsidR="00AA29A0" w:rsidRPr="00544A8F" w:rsidRDefault="00AA29A0" w:rsidP="00F65EA7">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10</w:t>
            </w:r>
          </w:p>
        </w:tc>
      </w:tr>
      <w:tr w:rsidR="00AA29A0" w:rsidRPr="00544A8F" w:rsidTr="00F34444">
        <w:trPr>
          <w:trHeight w:hRule="exact" w:val="648"/>
        </w:trPr>
        <w:tc>
          <w:tcPr>
            <w:tcW w:w="6685" w:type="dxa"/>
            <w:vMerge/>
            <w:tcBorders>
              <w:top w:val="single" w:sz="2" w:space="0" w:color="000000"/>
              <w:bottom w:val="single" w:sz="2" w:space="0" w:color="000000"/>
            </w:tcBorders>
            <w:vAlign w:val="center"/>
          </w:tcPr>
          <w:p w:rsidR="00AA29A0" w:rsidRPr="00544A8F" w:rsidRDefault="00AA29A0" w:rsidP="00F65EA7">
            <w:pPr>
              <w:ind w:left="57"/>
              <w:rPr>
                <w:rFonts w:ascii="Times New Roman" w:hAnsi="Times New Roman" w:cs="Times New Roman"/>
                <w:sz w:val="24"/>
                <w:szCs w:val="24"/>
              </w:rPr>
            </w:pPr>
          </w:p>
        </w:tc>
        <w:tc>
          <w:tcPr>
            <w:tcW w:w="1564" w:type="dxa"/>
            <w:tcBorders>
              <w:top w:val="single" w:sz="2" w:space="0" w:color="000000"/>
              <w:bottom w:val="single" w:sz="2" w:space="0" w:color="000000"/>
            </w:tcBorders>
            <w:vAlign w:val="center"/>
          </w:tcPr>
          <w:p w:rsidR="00AA29A0" w:rsidRPr="00544A8F" w:rsidRDefault="005B6AE8" w:rsidP="00F65EA7">
            <w:pPr>
              <w:pStyle w:val="TableParagraph"/>
              <w:ind w:left="57"/>
              <w:rPr>
                <w:rFonts w:ascii="Times New Roman" w:eastAsia="Calibri" w:hAnsi="Times New Roman" w:cs="Times New Roman"/>
                <w:sz w:val="24"/>
                <w:szCs w:val="24"/>
              </w:rPr>
            </w:pPr>
            <w:r w:rsidRPr="00544A8F">
              <w:rPr>
                <w:rFonts w:ascii="Times New Roman" w:hAnsi="Times New Roman" w:cs="Times New Roman"/>
                <w:sz w:val="24"/>
                <w:szCs w:val="24"/>
              </w:rPr>
              <w:t xml:space="preserve">c. </w:t>
            </w:r>
            <w:r w:rsidR="00AA29A0" w:rsidRPr="00544A8F">
              <w:rPr>
                <w:rFonts w:ascii="Times New Roman" w:hAnsi="Times New Roman" w:cs="Times New Roman"/>
                <w:sz w:val="24"/>
                <w:szCs w:val="24"/>
              </w:rPr>
              <w:t>Proje</w:t>
            </w:r>
            <w:r w:rsidR="00B8469A">
              <w:rPr>
                <w:rFonts w:ascii="Times New Roman" w:hAnsi="Times New Roman" w:cs="Times New Roman"/>
                <w:sz w:val="24"/>
                <w:szCs w:val="24"/>
              </w:rPr>
              <w:t xml:space="preserve"> </w:t>
            </w:r>
            <w:r w:rsidR="00AA29A0" w:rsidRPr="00544A8F">
              <w:rPr>
                <w:rFonts w:ascii="Times New Roman" w:hAnsi="Times New Roman" w:cs="Times New Roman"/>
                <w:sz w:val="24"/>
                <w:szCs w:val="24"/>
              </w:rPr>
              <w:t>ekibi</w:t>
            </w:r>
          </w:p>
          <w:p w:rsidR="00AA29A0" w:rsidRPr="00544A8F" w:rsidRDefault="00AA29A0" w:rsidP="00F65EA7">
            <w:pPr>
              <w:pStyle w:val="TableParagraph"/>
              <w:ind w:left="57"/>
              <w:rPr>
                <w:rFonts w:ascii="Times New Roman" w:eastAsia="Calibri" w:hAnsi="Times New Roman" w:cs="Times New Roman"/>
                <w:sz w:val="24"/>
                <w:szCs w:val="24"/>
              </w:rPr>
            </w:pPr>
            <w:r w:rsidRPr="00544A8F">
              <w:rPr>
                <w:rFonts w:ascii="Times New Roman" w:hAnsi="Times New Roman" w:cs="Times New Roman"/>
                <w:sz w:val="24"/>
                <w:szCs w:val="24"/>
              </w:rPr>
              <w:t>yardımcısı</w:t>
            </w:r>
          </w:p>
        </w:tc>
        <w:tc>
          <w:tcPr>
            <w:tcW w:w="682" w:type="dxa"/>
            <w:tcBorders>
              <w:top w:val="single" w:sz="2" w:space="0" w:color="000000"/>
              <w:bottom w:val="single" w:sz="2" w:space="0" w:color="000000"/>
            </w:tcBorders>
            <w:vAlign w:val="center"/>
          </w:tcPr>
          <w:p w:rsidR="00AA29A0" w:rsidRPr="00544A8F" w:rsidRDefault="00AA29A0" w:rsidP="00F65EA7">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5</w:t>
            </w:r>
          </w:p>
        </w:tc>
      </w:tr>
      <w:tr w:rsidR="00AA29A0" w:rsidRPr="00544A8F" w:rsidTr="00F34444">
        <w:trPr>
          <w:trHeight w:hRule="exact" w:val="783"/>
        </w:trPr>
        <w:tc>
          <w:tcPr>
            <w:tcW w:w="6685" w:type="dxa"/>
            <w:vMerge/>
            <w:tcBorders>
              <w:top w:val="single" w:sz="2" w:space="0" w:color="000000"/>
              <w:bottom w:val="single" w:sz="12" w:space="0" w:color="000000"/>
            </w:tcBorders>
            <w:vAlign w:val="center"/>
          </w:tcPr>
          <w:p w:rsidR="00AA29A0" w:rsidRPr="00544A8F" w:rsidRDefault="00AA29A0" w:rsidP="00F65EA7">
            <w:pPr>
              <w:ind w:left="57"/>
              <w:rPr>
                <w:rFonts w:ascii="Times New Roman" w:hAnsi="Times New Roman" w:cs="Times New Roman"/>
                <w:sz w:val="24"/>
                <w:szCs w:val="24"/>
              </w:rPr>
            </w:pPr>
          </w:p>
        </w:tc>
        <w:tc>
          <w:tcPr>
            <w:tcW w:w="1564" w:type="dxa"/>
            <w:tcBorders>
              <w:top w:val="single" w:sz="2" w:space="0" w:color="000000"/>
              <w:bottom w:val="single" w:sz="12" w:space="0" w:color="000000"/>
            </w:tcBorders>
            <w:vAlign w:val="center"/>
          </w:tcPr>
          <w:p w:rsidR="00AA29A0" w:rsidRPr="00544A8F" w:rsidRDefault="009B49C2" w:rsidP="00F65EA7">
            <w:pPr>
              <w:pStyle w:val="TableParagraph"/>
              <w:ind w:left="57"/>
              <w:rPr>
                <w:rFonts w:ascii="Times New Roman" w:eastAsia="Calibri" w:hAnsi="Times New Roman" w:cs="Times New Roman"/>
                <w:sz w:val="24"/>
                <w:szCs w:val="24"/>
              </w:rPr>
            </w:pPr>
            <w:r w:rsidRPr="00544A8F">
              <w:rPr>
                <w:rFonts w:ascii="Times New Roman" w:hAnsi="Times New Roman" w:cs="Times New Roman"/>
                <w:sz w:val="24"/>
                <w:szCs w:val="24"/>
              </w:rPr>
              <w:t xml:space="preserve">d. </w:t>
            </w:r>
            <w:r w:rsidR="00AA29A0" w:rsidRPr="00544A8F">
              <w:rPr>
                <w:rFonts w:ascii="Times New Roman" w:hAnsi="Times New Roman" w:cs="Times New Roman"/>
                <w:sz w:val="24"/>
                <w:szCs w:val="24"/>
              </w:rPr>
              <w:t>Danışman</w:t>
            </w:r>
          </w:p>
        </w:tc>
        <w:tc>
          <w:tcPr>
            <w:tcW w:w="682" w:type="dxa"/>
            <w:tcBorders>
              <w:top w:val="single" w:sz="2" w:space="0" w:color="000000"/>
              <w:bottom w:val="single" w:sz="12" w:space="0" w:color="000000"/>
            </w:tcBorders>
            <w:vAlign w:val="center"/>
          </w:tcPr>
          <w:p w:rsidR="00AA29A0" w:rsidRPr="00544A8F" w:rsidRDefault="00AA29A0" w:rsidP="00F65EA7">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7</w:t>
            </w:r>
          </w:p>
        </w:tc>
      </w:tr>
      <w:tr w:rsidR="00AA29A0" w:rsidRPr="00544A8F" w:rsidTr="00F34444">
        <w:trPr>
          <w:trHeight w:hRule="exact" w:val="454"/>
        </w:trPr>
        <w:tc>
          <w:tcPr>
            <w:tcW w:w="6685" w:type="dxa"/>
            <w:vMerge w:val="restart"/>
            <w:tcBorders>
              <w:top w:val="single" w:sz="12" w:space="0" w:color="000000"/>
            </w:tcBorders>
            <w:vAlign w:val="center"/>
          </w:tcPr>
          <w:p w:rsidR="00AA29A0" w:rsidRPr="00544A8F" w:rsidRDefault="00296BC0"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b/>
                <w:bCs/>
                <w:sz w:val="24"/>
                <w:szCs w:val="24"/>
                <w:lang w:val="tr-TR"/>
              </w:rPr>
              <w:t>2.</w:t>
            </w:r>
            <w:r w:rsidR="00D12AA5">
              <w:rPr>
                <w:rFonts w:ascii="Times New Roman" w:hAnsi="Times New Roman" w:cs="Times New Roman"/>
                <w:b/>
                <w:bCs/>
                <w:sz w:val="24"/>
                <w:szCs w:val="24"/>
                <w:lang w:val="tr-TR"/>
              </w:rPr>
              <w:t xml:space="preserve"> </w:t>
            </w:r>
            <w:r w:rsidR="00AA29A0" w:rsidRPr="00544A8F">
              <w:rPr>
                <w:rFonts w:ascii="Times New Roman" w:hAnsi="Times New Roman" w:cs="Times New Roman"/>
                <w:sz w:val="24"/>
                <w:szCs w:val="24"/>
                <w:lang w:val="tr-TR"/>
              </w:rPr>
              <w:t>Müellifi olduğu özgün</w:t>
            </w:r>
            <w:r w:rsidR="00D12AA5">
              <w:rPr>
                <w:rFonts w:ascii="Times New Roman" w:hAnsi="Times New Roman" w:cs="Times New Roman"/>
                <w:sz w:val="24"/>
                <w:szCs w:val="24"/>
                <w:lang w:val="tr-TR"/>
              </w:rPr>
              <w:t xml:space="preserve"> </w:t>
            </w:r>
            <w:r w:rsidR="007B281A" w:rsidRPr="00544A8F">
              <w:rPr>
                <w:rFonts w:ascii="Times New Roman" w:hAnsi="Times New Roman" w:cs="Times New Roman"/>
                <w:sz w:val="24"/>
                <w:szCs w:val="24"/>
                <w:lang w:val="tr-TR"/>
              </w:rPr>
              <w:t>eser,</w:t>
            </w:r>
            <w:r w:rsidR="00AA29A0" w:rsidRPr="00544A8F">
              <w:rPr>
                <w:rFonts w:ascii="Times New Roman" w:hAnsi="Times New Roman" w:cs="Times New Roman"/>
                <w:sz w:val="24"/>
                <w:szCs w:val="24"/>
                <w:lang w:val="tr-TR"/>
              </w:rPr>
              <w:t xml:space="preserve"> yapı</w:t>
            </w:r>
            <w:r w:rsidR="007B281A" w:rsidRPr="00544A8F">
              <w:rPr>
                <w:rFonts w:ascii="Times New Roman" w:hAnsi="Times New Roman" w:cs="Times New Roman"/>
                <w:sz w:val="24"/>
                <w:szCs w:val="24"/>
                <w:lang w:val="tr-TR"/>
              </w:rPr>
              <w:t>t</w:t>
            </w:r>
            <w:r w:rsidR="00AA29A0" w:rsidRPr="00544A8F">
              <w:rPr>
                <w:rFonts w:ascii="Times New Roman" w:hAnsi="Times New Roman" w:cs="Times New Roman"/>
                <w:sz w:val="24"/>
                <w:szCs w:val="24"/>
                <w:lang w:val="tr-TR"/>
              </w:rPr>
              <w:t xml:space="preserve"> ve tasarımlarla sergi açma, </w:t>
            </w:r>
            <w:r w:rsidR="007B281A" w:rsidRPr="00544A8F">
              <w:rPr>
                <w:rFonts w:ascii="Times New Roman" w:hAnsi="Times New Roman" w:cs="Times New Roman"/>
                <w:sz w:val="24"/>
                <w:szCs w:val="24"/>
                <w:lang w:val="tr-TR"/>
              </w:rPr>
              <w:t xml:space="preserve">defile yapma, koleksiyon </w:t>
            </w:r>
            <w:r w:rsidR="00BC0B80" w:rsidRPr="00544A8F">
              <w:rPr>
                <w:rFonts w:ascii="Times New Roman" w:hAnsi="Times New Roman" w:cs="Times New Roman"/>
                <w:sz w:val="24"/>
                <w:szCs w:val="24"/>
                <w:lang w:val="tr-TR"/>
              </w:rPr>
              <w:t xml:space="preserve">hazırlama ve sunma, </w:t>
            </w:r>
            <w:r w:rsidR="00AA29A0" w:rsidRPr="00544A8F">
              <w:rPr>
                <w:rFonts w:ascii="Times New Roman" w:hAnsi="Times New Roman" w:cs="Times New Roman"/>
                <w:sz w:val="24"/>
                <w:szCs w:val="24"/>
                <w:lang w:val="tr-TR"/>
              </w:rPr>
              <w:t xml:space="preserve">proje uygulama, </w:t>
            </w:r>
            <w:r w:rsidR="00BC0B80" w:rsidRPr="00544A8F">
              <w:rPr>
                <w:rFonts w:ascii="Times New Roman" w:hAnsi="Times New Roman" w:cs="Times New Roman"/>
                <w:sz w:val="24"/>
                <w:szCs w:val="24"/>
                <w:lang w:val="tr-TR"/>
              </w:rPr>
              <w:t xml:space="preserve">dinleti gerçekleştirme, </w:t>
            </w:r>
            <w:r w:rsidR="00AA29A0" w:rsidRPr="00544A8F">
              <w:rPr>
                <w:rFonts w:ascii="Times New Roman" w:hAnsi="Times New Roman" w:cs="Times New Roman"/>
                <w:sz w:val="24"/>
                <w:szCs w:val="24"/>
                <w:lang w:val="tr-TR"/>
              </w:rPr>
              <w:t>gösteri</w:t>
            </w:r>
            <w:r w:rsidR="00BC0B80" w:rsidRPr="00544A8F">
              <w:rPr>
                <w:rFonts w:ascii="Times New Roman" w:hAnsi="Times New Roman" w:cs="Times New Roman"/>
                <w:sz w:val="24"/>
                <w:szCs w:val="24"/>
                <w:lang w:val="tr-TR"/>
              </w:rPr>
              <w:t xml:space="preserve"> gerçekleştirme</w:t>
            </w:r>
            <w:r w:rsidR="00AA29A0" w:rsidRPr="00544A8F">
              <w:rPr>
                <w:rFonts w:ascii="Times New Roman" w:hAnsi="Times New Roman" w:cs="Times New Roman"/>
                <w:sz w:val="24"/>
                <w:szCs w:val="24"/>
                <w:lang w:val="tr-TR"/>
              </w:rPr>
              <w:t>, görüntülü ese</w:t>
            </w:r>
            <w:r w:rsidR="00BC0B80" w:rsidRPr="00544A8F">
              <w:rPr>
                <w:rFonts w:ascii="Times New Roman" w:hAnsi="Times New Roman" w:cs="Times New Roman"/>
                <w:sz w:val="24"/>
                <w:szCs w:val="24"/>
                <w:lang w:val="tr-TR"/>
              </w:rPr>
              <w:t>r gerçekleştirme, resital verme</w:t>
            </w:r>
            <w:r w:rsidR="00AA29A0" w:rsidRPr="00544A8F">
              <w:rPr>
                <w:rFonts w:ascii="Times New Roman" w:hAnsi="Times New Roman" w:cs="Times New Roman"/>
                <w:sz w:val="24"/>
                <w:szCs w:val="24"/>
                <w:lang w:val="tr-TR"/>
              </w:rPr>
              <w:t>, konserlere</w:t>
            </w:r>
            <w:r w:rsidR="00D12AA5">
              <w:rPr>
                <w:rFonts w:ascii="Times New Roman" w:hAnsi="Times New Roman" w:cs="Times New Roman"/>
                <w:sz w:val="24"/>
                <w:szCs w:val="24"/>
                <w:lang w:val="tr-TR"/>
              </w:rPr>
              <w:t xml:space="preserve"> </w:t>
            </w:r>
            <w:r w:rsidR="00AA29A0" w:rsidRPr="00544A8F">
              <w:rPr>
                <w:rFonts w:ascii="Times New Roman" w:hAnsi="Times New Roman" w:cs="Times New Roman"/>
                <w:sz w:val="24"/>
                <w:szCs w:val="24"/>
                <w:lang w:val="tr-TR"/>
              </w:rPr>
              <w:t>solist</w:t>
            </w:r>
            <w:r w:rsidR="00D12AA5">
              <w:rPr>
                <w:rFonts w:ascii="Times New Roman" w:hAnsi="Times New Roman" w:cs="Times New Roman"/>
                <w:sz w:val="24"/>
                <w:szCs w:val="24"/>
                <w:lang w:val="tr-TR"/>
              </w:rPr>
              <w:t xml:space="preserve"> </w:t>
            </w:r>
            <w:r w:rsidR="00AA29A0" w:rsidRPr="00544A8F">
              <w:rPr>
                <w:rFonts w:ascii="Times New Roman" w:hAnsi="Times New Roman" w:cs="Times New Roman"/>
                <w:sz w:val="24"/>
                <w:szCs w:val="24"/>
                <w:lang w:val="tr-TR"/>
              </w:rPr>
              <w:t>veya</w:t>
            </w:r>
            <w:r w:rsidR="00D12AA5">
              <w:rPr>
                <w:rFonts w:ascii="Times New Roman" w:hAnsi="Times New Roman" w:cs="Times New Roman"/>
                <w:sz w:val="24"/>
                <w:szCs w:val="24"/>
                <w:lang w:val="tr-TR"/>
              </w:rPr>
              <w:t xml:space="preserve"> </w:t>
            </w:r>
            <w:r w:rsidR="00AA29A0" w:rsidRPr="00544A8F">
              <w:rPr>
                <w:rFonts w:ascii="Times New Roman" w:hAnsi="Times New Roman" w:cs="Times New Roman"/>
                <w:sz w:val="24"/>
                <w:szCs w:val="24"/>
                <w:lang w:val="tr-TR"/>
              </w:rPr>
              <w:t>icracı</w:t>
            </w:r>
            <w:r w:rsidR="00D12AA5">
              <w:rPr>
                <w:rFonts w:ascii="Times New Roman" w:hAnsi="Times New Roman" w:cs="Times New Roman"/>
                <w:sz w:val="24"/>
                <w:szCs w:val="24"/>
                <w:lang w:val="tr-TR"/>
              </w:rPr>
              <w:t xml:space="preserve"> </w:t>
            </w:r>
            <w:r w:rsidR="00AA29A0" w:rsidRPr="00544A8F">
              <w:rPr>
                <w:rFonts w:ascii="Times New Roman" w:hAnsi="Times New Roman" w:cs="Times New Roman"/>
                <w:sz w:val="24"/>
                <w:szCs w:val="24"/>
                <w:lang w:val="tr-TR"/>
              </w:rPr>
              <w:t>olarak</w:t>
            </w:r>
            <w:r w:rsidR="00D12AA5">
              <w:rPr>
                <w:rFonts w:ascii="Times New Roman" w:hAnsi="Times New Roman" w:cs="Times New Roman"/>
                <w:sz w:val="24"/>
                <w:szCs w:val="24"/>
                <w:lang w:val="tr-TR"/>
              </w:rPr>
              <w:t xml:space="preserve"> </w:t>
            </w:r>
            <w:r w:rsidR="00BC0B80" w:rsidRPr="00544A8F">
              <w:rPr>
                <w:rFonts w:ascii="Times New Roman" w:hAnsi="Times New Roman" w:cs="Times New Roman"/>
                <w:sz w:val="24"/>
                <w:szCs w:val="24"/>
                <w:lang w:val="tr-TR"/>
              </w:rPr>
              <w:t>katılma</w:t>
            </w:r>
            <w:r w:rsidR="00D12AA5">
              <w:rPr>
                <w:rFonts w:ascii="Times New Roman" w:hAnsi="Times New Roman" w:cs="Times New Roman"/>
                <w:sz w:val="24"/>
                <w:szCs w:val="24"/>
                <w:lang w:val="tr-TR"/>
              </w:rPr>
              <w:t xml:space="preserve"> </w:t>
            </w:r>
            <w:r w:rsidR="00AA29A0" w:rsidRPr="00544A8F">
              <w:rPr>
                <w:rFonts w:ascii="Times New Roman" w:hAnsi="Times New Roman" w:cs="Times New Roman"/>
                <w:sz w:val="24"/>
                <w:szCs w:val="24"/>
                <w:lang w:val="tr-TR"/>
              </w:rPr>
              <w:t>gibi</w:t>
            </w:r>
            <w:r w:rsidR="00D12AA5">
              <w:rPr>
                <w:rFonts w:ascii="Times New Roman" w:hAnsi="Times New Roman" w:cs="Times New Roman"/>
                <w:sz w:val="24"/>
                <w:szCs w:val="24"/>
                <w:lang w:val="tr-TR"/>
              </w:rPr>
              <w:t xml:space="preserve"> </w:t>
            </w:r>
            <w:r w:rsidR="00AA29A0" w:rsidRPr="00544A8F">
              <w:rPr>
                <w:rFonts w:ascii="Times New Roman" w:hAnsi="Times New Roman" w:cs="Times New Roman"/>
                <w:sz w:val="24"/>
                <w:szCs w:val="24"/>
                <w:lang w:val="tr-TR"/>
              </w:rPr>
              <w:t>kişisel</w:t>
            </w:r>
            <w:r w:rsidR="00D12AA5">
              <w:rPr>
                <w:rFonts w:ascii="Times New Roman" w:hAnsi="Times New Roman" w:cs="Times New Roman"/>
                <w:sz w:val="24"/>
                <w:szCs w:val="24"/>
                <w:lang w:val="tr-TR"/>
              </w:rPr>
              <w:t xml:space="preserve"> </w:t>
            </w:r>
            <w:r w:rsidR="00AA29A0" w:rsidRPr="00544A8F">
              <w:rPr>
                <w:rFonts w:ascii="Times New Roman" w:hAnsi="Times New Roman" w:cs="Times New Roman"/>
                <w:sz w:val="24"/>
                <w:szCs w:val="24"/>
                <w:lang w:val="tr-TR"/>
              </w:rPr>
              <w:t>etkinlikler</w:t>
            </w:r>
          </w:p>
        </w:tc>
        <w:tc>
          <w:tcPr>
            <w:tcW w:w="1564" w:type="dxa"/>
            <w:tcBorders>
              <w:top w:val="single" w:sz="12" w:space="0" w:color="000000"/>
            </w:tcBorders>
            <w:vAlign w:val="center"/>
          </w:tcPr>
          <w:p w:rsidR="00AA29A0" w:rsidRPr="00544A8F" w:rsidRDefault="009B49C2"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a. </w:t>
            </w:r>
            <w:r w:rsidR="00AA29A0" w:rsidRPr="00544A8F">
              <w:rPr>
                <w:rFonts w:ascii="Times New Roman" w:hAnsi="Times New Roman" w:cs="Times New Roman"/>
                <w:sz w:val="24"/>
                <w:szCs w:val="24"/>
                <w:lang w:val="tr-TR"/>
              </w:rPr>
              <w:t>Uluslararası</w:t>
            </w:r>
          </w:p>
        </w:tc>
        <w:tc>
          <w:tcPr>
            <w:tcW w:w="682" w:type="dxa"/>
            <w:tcBorders>
              <w:top w:val="single" w:sz="12" w:space="0" w:color="000000"/>
            </w:tcBorders>
            <w:vAlign w:val="center"/>
          </w:tcPr>
          <w:p w:rsidR="00AA29A0" w:rsidRPr="00544A8F" w:rsidRDefault="00836C2F" w:rsidP="00836C2F">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20</w:t>
            </w:r>
          </w:p>
        </w:tc>
      </w:tr>
      <w:tr w:rsidR="00AA29A0" w:rsidRPr="00544A8F" w:rsidTr="00F34444">
        <w:trPr>
          <w:trHeight w:hRule="exact" w:val="1099"/>
        </w:trPr>
        <w:tc>
          <w:tcPr>
            <w:tcW w:w="6685" w:type="dxa"/>
            <w:vMerge/>
            <w:tcBorders>
              <w:bottom w:val="single" w:sz="12" w:space="0" w:color="000000"/>
            </w:tcBorders>
            <w:vAlign w:val="center"/>
          </w:tcPr>
          <w:p w:rsidR="00AA29A0" w:rsidRPr="00544A8F" w:rsidRDefault="00AA29A0" w:rsidP="00F65EA7">
            <w:pPr>
              <w:ind w:left="57"/>
              <w:rPr>
                <w:rFonts w:ascii="Times New Roman" w:hAnsi="Times New Roman" w:cs="Times New Roman"/>
                <w:sz w:val="24"/>
                <w:szCs w:val="24"/>
                <w:lang w:val="tr-TR"/>
              </w:rPr>
            </w:pPr>
          </w:p>
        </w:tc>
        <w:tc>
          <w:tcPr>
            <w:tcW w:w="1564" w:type="dxa"/>
            <w:tcBorders>
              <w:bottom w:val="single" w:sz="12" w:space="0" w:color="000000"/>
            </w:tcBorders>
            <w:vAlign w:val="center"/>
          </w:tcPr>
          <w:p w:rsidR="00AA29A0" w:rsidRPr="00544A8F" w:rsidRDefault="009B49C2"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b. </w:t>
            </w:r>
            <w:r w:rsidR="00AA29A0" w:rsidRPr="00544A8F">
              <w:rPr>
                <w:rFonts w:ascii="Times New Roman" w:hAnsi="Times New Roman" w:cs="Times New Roman"/>
                <w:sz w:val="24"/>
                <w:szCs w:val="24"/>
                <w:lang w:val="tr-TR"/>
              </w:rPr>
              <w:t>Ulusal</w:t>
            </w:r>
          </w:p>
        </w:tc>
        <w:tc>
          <w:tcPr>
            <w:tcW w:w="682" w:type="dxa"/>
            <w:tcBorders>
              <w:bottom w:val="single" w:sz="12" w:space="0" w:color="000000"/>
            </w:tcBorders>
            <w:vAlign w:val="center"/>
          </w:tcPr>
          <w:p w:rsidR="00AA29A0" w:rsidRPr="00544A8F" w:rsidRDefault="00836C2F" w:rsidP="00836C2F">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15</w:t>
            </w:r>
          </w:p>
        </w:tc>
      </w:tr>
      <w:tr w:rsidR="00AA29A0" w:rsidRPr="00544A8F" w:rsidTr="00F34444">
        <w:trPr>
          <w:trHeight w:hRule="exact" w:val="454"/>
        </w:trPr>
        <w:tc>
          <w:tcPr>
            <w:tcW w:w="6685" w:type="dxa"/>
            <w:vMerge w:val="restart"/>
            <w:tcBorders>
              <w:top w:val="single" w:sz="12" w:space="0" w:color="000000"/>
              <w:bottom w:val="single" w:sz="2" w:space="0" w:color="000000"/>
            </w:tcBorders>
            <w:vAlign w:val="center"/>
          </w:tcPr>
          <w:p w:rsidR="00AA29A0" w:rsidRPr="00544A8F" w:rsidRDefault="00296BC0"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b/>
                <w:bCs/>
                <w:sz w:val="24"/>
                <w:szCs w:val="24"/>
                <w:lang w:val="tr-TR"/>
              </w:rPr>
              <w:t>3.</w:t>
            </w:r>
            <w:r w:rsidR="00D12AA5">
              <w:rPr>
                <w:rFonts w:ascii="Times New Roman" w:hAnsi="Times New Roman" w:cs="Times New Roman"/>
                <w:b/>
                <w:bCs/>
                <w:sz w:val="24"/>
                <w:szCs w:val="24"/>
                <w:lang w:val="tr-TR"/>
              </w:rPr>
              <w:t xml:space="preserve"> </w:t>
            </w:r>
            <w:r w:rsidR="00AA29A0" w:rsidRPr="00544A8F">
              <w:rPr>
                <w:rFonts w:ascii="Times New Roman" w:hAnsi="Times New Roman" w:cs="Times New Roman"/>
                <w:sz w:val="24"/>
                <w:szCs w:val="24"/>
                <w:lang w:val="tr-TR"/>
              </w:rPr>
              <w:t xml:space="preserve">Sergi, </w:t>
            </w:r>
            <w:r w:rsidR="00BC0B80" w:rsidRPr="00544A8F">
              <w:rPr>
                <w:rFonts w:ascii="Times New Roman" w:hAnsi="Times New Roman" w:cs="Times New Roman"/>
                <w:sz w:val="24"/>
                <w:szCs w:val="24"/>
                <w:lang w:val="tr-TR"/>
              </w:rPr>
              <w:t xml:space="preserve">bienal, defile, koleksiyon, performans, festival, </w:t>
            </w:r>
            <w:r w:rsidR="00AA29A0" w:rsidRPr="00544A8F">
              <w:rPr>
                <w:rFonts w:ascii="Times New Roman" w:hAnsi="Times New Roman" w:cs="Times New Roman"/>
                <w:sz w:val="24"/>
                <w:szCs w:val="24"/>
                <w:lang w:val="tr-TR"/>
              </w:rPr>
              <w:t xml:space="preserve">konser, </w:t>
            </w:r>
            <w:r w:rsidR="00BC0B80" w:rsidRPr="00544A8F">
              <w:rPr>
                <w:rFonts w:ascii="Times New Roman" w:hAnsi="Times New Roman" w:cs="Times New Roman"/>
                <w:sz w:val="24"/>
                <w:szCs w:val="24"/>
                <w:lang w:val="tr-TR"/>
              </w:rPr>
              <w:t xml:space="preserve">dinleti, workshop, </w:t>
            </w:r>
            <w:r w:rsidR="00AA29A0" w:rsidRPr="00544A8F">
              <w:rPr>
                <w:rFonts w:ascii="Times New Roman" w:hAnsi="Times New Roman" w:cs="Times New Roman"/>
                <w:sz w:val="24"/>
                <w:szCs w:val="24"/>
                <w:lang w:val="tr-TR"/>
              </w:rPr>
              <w:t xml:space="preserve">gösteri, </w:t>
            </w:r>
            <w:r w:rsidR="00BC0B80" w:rsidRPr="00544A8F">
              <w:rPr>
                <w:rFonts w:ascii="Times New Roman" w:hAnsi="Times New Roman" w:cs="Times New Roman"/>
                <w:sz w:val="24"/>
                <w:szCs w:val="24"/>
                <w:lang w:val="tr-TR"/>
              </w:rPr>
              <w:t xml:space="preserve">resital, stüdyo çalışması, </w:t>
            </w:r>
            <w:r w:rsidR="00AA29A0" w:rsidRPr="00544A8F">
              <w:rPr>
                <w:rFonts w:ascii="Times New Roman" w:hAnsi="Times New Roman" w:cs="Times New Roman"/>
                <w:sz w:val="24"/>
                <w:szCs w:val="24"/>
                <w:lang w:val="tr-TR"/>
              </w:rPr>
              <w:t xml:space="preserve">görüntülü eser gerçekleştirme, </w:t>
            </w:r>
            <w:r w:rsidR="00BC0B80" w:rsidRPr="00544A8F">
              <w:rPr>
                <w:rFonts w:ascii="Times New Roman" w:hAnsi="Times New Roman" w:cs="Times New Roman"/>
                <w:sz w:val="24"/>
                <w:szCs w:val="24"/>
                <w:lang w:val="tr-TR"/>
              </w:rPr>
              <w:t xml:space="preserve">tasarım uygulama, </w:t>
            </w:r>
            <w:r w:rsidR="00AA29A0" w:rsidRPr="00544A8F">
              <w:rPr>
                <w:rFonts w:ascii="Times New Roman" w:hAnsi="Times New Roman" w:cs="Times New Roman"/>
                <w:sz w:val="24"/>
                <w:szCs w:val="24"/>
                <w:lang w:val="tr-TR"/>
              </w:rPr>
              <w:t>proje uygulama</w:t>
            </w:r>
            <w:r w:rsidR="00BC0B80" w:rsidRPr="00544A8F">
              <w:rPr>
                <w:rFonts w:ascii="Times New Roman" w:hAnsi="Times New Roman" w:cs="Times New Roman"/>
                <w:sz w:val="24"/>
                <w:szCs w:val="24"/>
                <w:lang w:val="tr-TR"/>
              </w:rPr>
              <w:t>,TV/Radyo programlarına</w:t>
            </w:r>
            <w:r w:rsidR="00D12AA5">
              <w:rPr>
                <w:rFonts w:ascii="Times New Roman" w:hAnsi="Times New Roman" w:cs="Times New Roman"/>
                <w:sz w:val="24"/>
                <w:szCs w:val="24"/>
                <w:lang w:val="tr-TR"/>
              </w:rPr>
              <w:t xml:space="preserve"> </w:t>
            </w:r>
            <w:r w:rsidR="00BC0B80" w:rsidRPr="00544A8F">
              <w:rPr>
                <w:rFonts w:ascii="Times New Roman" w:hAnsi="Times New Roman" w:cs="Times New Roman"/>
                <w:sz w:val="24"/>
                <w:szCs w:val="24"/>
                <w:lang w:val="tr-TR"/>
              </w:rPr>
              <w:t xml:space="preserve">katılma </w:t>
            </w:r>
            <w:r w:rsidR="00AA29A0" w:rsidRPr="00544A8F">
              <w:rPr>
                <w:rFonts w:ascii="Times New Roman" w:hAnsi="Times New Roman" w:cs="Times New Roman"/>
                <w:sz w:val="24"/>
                <w:szCs w:val="24"/>
                <w:lang w:val="tr-TR"/>
              </w:rPr>
              <w:t>gibi karma sanat etkinliklerine bir</w:t>
            </w:r>
            <w:r w:rsidR="00BC0B80" w:rsidRPr="00544A8F">
              <w:rPr>
                <w:rFonts w:ascii="Times New Roman" w:hAnsi="Times New Roman" w:cs="Times New Roman"/>
                <w:sz w:val="24"/>
                <w:szCs w:val="24"/>
                <w:lang w:val="tr-TR"/>
              </w:rPr>
              <w:t>eysel veya ekip halinde katılma</w:t>
            </w:r>
          </w:p>
        </w:tc>
        <w:tc>
          <w:tcPr>
            <w:tcW w:w="1564" w:type="dxa"/>
            <w:tcBorders>
              <w:top w:val="single" w:sz="12" w:space="0" w:color="000000"/>
              <w:bottom w:val="single" w:sz="2" w:space="0" w:color="000000"/>
            </w:tcBorders>
            <w:vAlign w:val="center"/>
          </w:tcPr>
          <w:p w:rsidR="00AA29A0" w:rsidRPr="00544A8F" w:rsidRDefault="009B49C2"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a. </w:t>
            </w:r>
            <w:r w:rsidR="00AA29A0" w:rsidRPr="00544A8F">
              <w:rPr>
                <w:rFonts w:ascii="Times New Roman" w:hAnsi="Times New Roman" w:cs="Times New Roman"/>
                <w:sz w:val="24"/>
                <w:szCs w:val="24"/>
                <w:lang w:val="tr-TR"/>
              </w:rPr>
              <w:t>Uluslararası</w:t>
            </w:r>
          </w:p>
        </w:tc>
        <w:tc>
          <w:tcPr>
            <w:tcW w:w="682" w:type="dxa"/>
            <w:tcBorders>
              <w:top w:val="single" w:sz="12" w:space="0" w:color="000000"/>
              <w:bottom w:val="single" w:sz="2" w:space="0" w:color="000000"/>
            </w:tcBorders>
            <w:vAlign w:val="center"/>
          </w:tcPr>
          <w:p w:rsidR="00AA29A0" w:rsidRPr="00544A8F" w:rsidRDefault="00324FBD" w:rsidP="00F65EA7">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8</w:t>
            </w:r>
          </w:p>
        </w:tc>
      </w:tr>
      <w:tr w:rsidR="00AA29A0" w:rsidRPr="00544A8F" w:rsidTr="00F34444">
        <w:trPr>
          <w:trHeight w:hRule="exact" w:val="1107"/>
        </w:trPr>
        <w:tc>
          <w:tcPr>
            <w:tcW w:w="6685" w:type="dxa"/>
            <w:vMerge/>
            <w:tcBorders>
              <w:top w:val="single" w:sz="2" w:space="0" w:color="000000"/>
              <w:bottom w:val="single" w:sz="12" w:space="0" w:color="000000"/>
            </w:tcBorders>
            <w:vAlign w:val="center"/>
          </w:tcPr>
          <w:p w:rsidR="00AA29A0" w:rsidRPr="00544A8F" w:rsidRDefault="00AA29A0" w:rsidP="00F65EA7">
            <w:pPr>
              <w:ind w:left="57"/>
              <w:rPr>
                <w:rFonts w:ascii="Times New Roman" w:hAnsi="Times New Roman" w:cs="Times New Roman"/>
                <w:sz w:val="24"/>
                <w:szCs w:val="24"/>
                <w:lang w:val="tr-TR"/>
              </w:rPr>
            </w:pPr>
          </w:p>
        </w:tc>
        <w:tc>
          <w:tcPr>
            <w:tcW w:w="1564" w:type="dxa"/>
            <w:tcBorders>
              <w:top w:val="single" w:sz="2" w:space="0" w:color="000000"/>
              <w:bottom w:val="single" w:sz="12" w:space="0" w:color="000000"/>
            </w:tcBorders>
            <w:vAlign w:val="center"/>
          </w:tcPr>
          <w:p w:rsidR="00AA29A0" w:rsidRPr="00544A8F" w:rsidRDefault="009B49C2"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b. </w:t>
            </w:r>
            <w:r w:rsidR="00AA29A0" w:rsidRPr="00544A8F">
              <w:rPr>
                <w:rFonts w:ascii="Times New Roman" w:hAnsi="Times New Roman" w:cs="Times New Roman"/>
                <w:sz w:val="24"/>
                <w:szCs w:val="24"/>
                <w:lang w:val="tr-TR"/>
              </w:rPr>
              <w:t>Ulusal</w:t>
            </w:r>
          </w:p>
        </w:tc>
        <w:tc>
          <w:tcPr>
            <w:tcW w:w="682" w:type="dxa"/>
            <w:tcBorders>
              <w:top w:val="single" w:sz="2" w:space="0" w:color="000000"/>
              <w:bottom w:val="single" w:sz="12" w:space="0" w:color="000000"/>
            </w:tcBorders>
            <w:vAlign w:val="center"/>
          </w:tcPr>
          <w:p w:rsidR="00AA29A0" w:rsidRPr="00544A8F" w:rsidRDefault="00324FBD" w:rsidP="00F65EA7">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4</w:t>
            </w:r>
          </w:p>
        </w:tc>
      </w:tr>
      <w:tr w:rsidR="00AA29A0" w:rsidRPr="00544A8F" w:rsidTr="00F34444">
        <w:trPr>
          <w:trHeight w:hRule="exact" w:val="284"/>
        </w:trPr>
        <w:tc>
          <w:tcPr>
            <w:tcW w:w="6685" w:type="dxa"/>
            <w:vMerge w:val="restart"/>
            <w:tcBorders>
              <w:top w:val="single" w:sz="12" w:space="0" w:color="000000"/>
            </w:tcBorders>
            <w:vAlign w:val="center"/>
          </w:tcPr>
          <w:p w:rsidR="00AA29A0" w:rsidRPr="00544A8F" w:rsidRDefault="00296BC0"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b/>
                <w:bCs/>
                <w:sz w:val="24"/>
                <w:szCs w:val="24"/>
                <w:lang w:val="tr-TR"/>
              </w:rPr>
              <w:t>4.</w:t>
            </w:r>
            <w:r w:rsidR="00D12AA5">
              <w:rPr>
                <w:rFonts w:ascii="Times New Roman" w:hAnsi="Times New Roman" w:cs="Times New Roman"/>
                <w:b/>
                <w:bCs/>
                <w:sz w:val="24"/>
                <w:szCs w:val="24"/>
                <w:lang w:val="tr-TR"/>
              </w:rPr>
              <w:t xml:space="preserve"> </w:t>
            </w:r>
            <w:r w:rsidR="00AA29A0" w:rsidRPr="00544A8F">
              <w:rPr>
                <w:rFonts w:ascii="Times New Roman" w:hAnsi="Times New Roman" w:cs="Times New Roman"/>
                <w:sz w:val="24"/>
                <w:szCs w:val="24"/>
                <w:lang w:val="tr-TR"/>
              </w:rPr>
              <w:t>Jürili sanat, tasarım veya proje yarışmalarına</w:t>
            </w:r>
            <w:r w:rsidR="00BC0B80" w:rsidRPr="00544A8F">
              <w:rPr>
                <w:rFonts w:ascii="Times New Roman" w:hAnsi="Times New Roman" w:cs="Times New Roman"/>
                <w:sz w:val="24"/>
                <w:szCs w:val="24"/>
                <w:lang w:val="tr-TR"/>
              </w:rPr>
              <w:t xml:space="preserve"> eseriyle</w:t>
            </w:r>
            <w:r w:rsidR="00D12AA5">
              <w:rPr>
                <w:rFonts w:ascii="Times New Roman" w:hAnsi="Times New Roman" w:cs="Times New Roman"/>
                <w:sz w:val="24"/>
                <w:szCs w:val="24"/>
                <w:lang w:val="tr-TR"/>
              </w:rPr>
              <w:t xml:space="preserve"> </w:t>
            </w:r>
            <w:r w:rsidR="00AA29A0" w:rsidRPr="00544A8F">
              <w:rPr>
                <w:rFonts w:ascii="Times New Roman" w:hAnsi="Times New Roman" w:cs="Times New Roman"/>
                <w:sz w:val="24"/>
                <w:szCs w:val="24"/>
                <w:lang w:val="tr-TR"/>
              </w:rPr>
              <w:t>katılma</w:t>
            </w:r>
          </w:p>
        </w:tc>
        <w:tc>
          <w:tcPr>
            <w:tcW w:w="1564" w:type="dxa"/>
            <w:tcBorders>
              <w:top w:val="single" w:sz="12" w:space="0" w:color="000000"/>
            </w:tcBorders>
            <w:vAlign w:val="center"/>
          </w:tcPr>
          <w:p w:rsidR="00AA29A0" w:rsidRPr="00544A8F" w:rsidRDefault="009B49C2"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a. </w:t>
            </w:r>
            <w:r w:rsidR="00AA29A0" w:rsidRPr="00544A8F">
              <w:rPr>
                <w:rFonts w:ascii="Times New Roman" w:hAnsi="Times New Roman" w:cs="Times New Roman"/>
                <w:sz w:val="24"/>
                <w:szCs w:val="24"/>
                <w:lang w:val="tr-TR"/>
              </w:rPr>
              <w:t>Uluslararası</w:t>
            </w:r>
          </w:p>
        </w:tc>
        <w:tc>
          <w:tcPr>
            <w:tcW w:w="682" w:type="dxa"/>
            <w:tcBorders>
              <w:top w:val="single" w:sz="12" w:space="0" w:color="000000"/>
            </w:tcBorders>
            <w:vAlign w:val="center"/>
          </w:tcPr>
          <w:p w:rsidR="00AA29A0" w:rsidRPr="00544A8F" w:rsidRDefault="00AA29A0" w:rsidP="00F65EA7">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5</w:t>
            </w:r>
          </w:p>
        </w:tc>
      </w:tr>
      <w:tr w:rsidR="00AA29A0" w:rsidRPr="00544A8F" w:rsidTr="00F34444">
        <w:trPr>
          <w:trHeight w:hRule="exact" w:val="284"/>
        </w:trPr>
        <w:tc>
          <w:tcPr>
            <w:tcW w:w="6685" w:type="dxa"/>
            <w:vMerge/>
            <w:tcBorders>
              <w:bottom w:val="single" w:sz="12" w:space="0" w:color="000000"/>
            </w:tcBorders>
            <w:vAlign w:val="center"/>
          </w:tcPr>
          <w:p w:rsidR="00AA29A0" w:rsidRPr="00544A8F" w:rsidRDefault="00AA29A0" w:rsidP="00F65EA7">
            <w:pPr>
              <w:ind w:left="57"/>
              <w:rPr>
                <w:rFonts w:ascii="Times New Roman" w:hAnsi="Times New Roman" w:cs="Times New Roman"/>
                <w:sz w:val="24"/>
                <w:szCs w:val="24"/>
                <w:lang w:val="tr-TR"/>
              </w:rPr>
            </w:pPr>
          </w:p>
        </w:tc>
        <w:tc>
          <w:tcPr>
            <w:tcW w:w="1564" w:type="dxa"/>
            <w:tcBorders>
              <w:bottom w:val="single" w:sz="12" w:space="0" w:color="000000"/>
            </w:tcBorders>
            <w:vAlign w:val="center"/>
          </w:tcPr>
          <w:p w:rsidR="00AA29A0" w:rsidRPr="00544A8F" w:rsidRDefault="00D12AA5" w:rsidP="00F65EA7">
            <w:pPr>
              <w:pStyle w:val="TableParagraph"/>
              <w:ind w:left="57"/>
              <w:rPr>
                <w:rFonts w:ascii="Times New Roman" w:eastAsia="Calibri" w:hAnsi="Times New Roman" w:cs="Times New Roman"/>
                <w:sz w:val="24"/>
                <w:szCs w:val="24"/>
                <w:lang w:val="tr-TR"/>
              </w:rPr>
            </w:pPr>
            <w:r>
              <w:rPr>
                <w:rFonts w:ascii="Times New Roman" w:hAnsi="Times New Roman" w:cs="Times New Roman"/>
                <w:sz w:val="24"/>
                <w:szCs w:val="24"/>
                <w:lang w:val="tr-TR"/>
              </w:rPr>
              <w:t xml:space="preserve">b. </w:t>
            </w:r>
            <w:r w:rsidR="00AA29A0" w:rsidRPr="00544A8F">
              <w:rPr>
                <w:rFonts w:ascii="Times New Roman" w:hAnsi="Times New Roman" w:cs="Times New Roman"/>
                <w:sz w:val="24"/>
                <w:szCs w:val="24"/>
                <w:lang w:val="tr-TR"/>
              </w:rPr>
              <w:t>Ulusal</w:t>
            </w:r>
          </w:p>
        </w:tc>
        <w:tc>
          <w:tcPr>
            <w:tcW w:w="682" w:type="dxa"/>
            <w:tcBorders>
              <w:bottom w:val="single" w:sz="12" w:space="0" w:color="000000"/>
            </w:tcBorders>
            <w:vAlign w:val="center"/>
          </w:tcPr>
          <w:p w:rsidR="00AA29A0" w:rsidRPr="00544A8F" w:rsidRDefault="00AA29A0" w:rsidP="00F65EA7">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3</w:t>
            </w:r>
          </w:p>
        </w:tc>
      </w:tr>
      <w:tr w:rsidR="00AA29A0" w:rsidRPr="00544A8F" w:rsidTr="00F34444">
        <w:trPr>
          <w:trHeight w:hRule="exact" w:val="284"/>
        </w:trPr>
        <w:tc>
          <w:tcPr>
            <w:tcW w:w="6685" w:type="dxa"/>
            <w:vMerge w:val="restart"/>
            <w:tcBorders>
              <w:top w:val="single" w:sz="12" w:space="0" w:color="000000"/>
              <w:bottom w:val="single" w:sz="2" w:space="0" w:color="000000"/>
            </w:tcBorders>
            <w:vAlign w:val="center"/>
          </w:tcPr>
          <w:p w:rsidR="00AA29A0" w:rsidRPr="00544A8F" w:rsidRDefault="00296BC0"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b/>
                <w:bCs/>
                <w:sz w:val="24"/>
                <w:szCs w:val="24"/>
                <w:lang w:val="tr-TR"/>
              </w:rPr>
              <w:t>5.</w:t>
            </w:r>
            <w:r w:rsidR="00D12AA5">
              <w:rPr>
                <w:rFonts w:ascii="Times New Roman" w:hAnsi="Times New Roman" w:cs="Times New Roman"/>
                <w:b/>
                <w:bCs/>
                <w:sz w:val="24"/>
                <w:szCs w:val="24"/>
                <w:lang w:val="tr-TR"/>
              </w:rPr>
              <w:t xml:space="preserve"> </w:t>
            </w:r>
            <w:r w:rsidR="00AA29A0" w:rsidRPr="00544A8F">
              <w:rPr>
                <w:rFonts w:ascii="Times New Roman" w:hAnsi="Times New Roman" w:cs="Times New Roman"/>
                <w:sz w:val="24"/>
                <w:szCs w:val="24"/>
                <w:lang w:val="tr-TR"/>
              </w:rPr>
              <w:t>Jürili sanat, tasarım veya proje yarışmalarında ödül</w:t>
            </w:r>
            <w:r w:rsidR="00D12AA5">
              <w:rPr>
                <w:rFonts w:ascii="Times New Roman" w:hAnsi="Times New Roman" w:cs="Times New Roman"/>
                <w:sz w:val="24"/>
                <w:szCs w:val="24"/>
                <w:lang w:val="tr-TR"/>
              </w:rPr>
              <w:t xml:space="preserve"> </w:t>
            </w:r>
            <w:r w:rsidR="00AA29A0" w:rsidRPr="00544A8F">
              <w:rPr>
                <w:rFonts w:ascii="Times New Roman" w:hAnsi="Times New Roman" w:cs="Times New Roman"/>
                <w:sz w:val="24"/>
                <w:szCs w:val="24"/>
                <w:lang w:val="tr-TR"/>
              </w:rPr>
              <w:t>alma</w:t>
            </w:r>
          </w:p>
        </w:tc>
        <w:tc>
          <w:tcPr>
            <w:tcW w:w="1564" w:type="dxa"/>
            <w:tcBorders>
              <w:top w:val="single" w:sz="12" w:space="0" w:color="000000"/>
              <w:bottom w:val="single" w:sz="2" w:space="0" w:color="000000"/>
            </w:tcBorders>
            <w:vAlign w:val="center"/>
          </w:tcPr>
          <w:p w:rsidR="00AA29A0" w:rsidRPr="00544A8F" w:rsidRDefault="009B49C2"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a. </w:t>
            </w:r>
            <w:r w:rsidR="00AA29A0" w:rsidRPr="00544A8F">
              <w:rPr>
                <w:rFonts w:ascii="Times New Roman" w:hAnsi="Times New Roman" w:cs="Times New Roman"/>
                <w:sz w:val="24"/>
                <w:szCs w:val="24"/>
                <w:lang w:val="tr-TR"/>
              </w:rPr>
              <w:t>Uluslararası</w:t>
            </w:r>
          </w:p>
        </w:tc>
        <w:tc>
          <w:tcPr>
            <w:tcW w:w="682" w:type="dxa"/>
            <w:tcBorders>
              <w:top w:val="single" w:sz="12" w:space="0" w:color="000000"/>
              <w:bottom w:val="single" w:sz="2" w:space="0" w:color="000000"/>
            </w:tcBorders>
            <w:vAlign w:val="center"/>
          </w:tcPr>
          <w:p w:rsidR="00AA29A0" w:rsidRPr="00544A8F" w:rsidRDefault="00324FBD" w:rsidP="00F65EA7">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15</w:t>
            </w:r>
          </w:p>
        </w:tc>
      </w:tr>
      <w:tr w:rsidR="00AA29A0" w:rsidRPr="00544A8F" w:rsidTr="00F34444">
        <w:trPr>
          <w:trHeight w:hRule="exact" w:val="284"/>
        </w:trPr>
        <w:tc>
          <w:tcPr>
            <w:tcW w:w="6685" w:type="dxa"/>
            <w:vMerge/>
            <w:tcBorders>
              <w:top w:val="single" w:sz="2" w:space="0" w:color="000000"/>
              <w:bottom w:val="single" w:sz="12" w:space="0" w:color="000000"/>
            </w:tcBorders>
            <w:vAlign w:val="center"/>
          </w:tcPr>
          <w:p w:rsidR="00AA29A0" w:rsidRPr="00544A8F" w:rsidRDefault="00AA29A0" w:rsidP="00F65EA7">
            <w:pPr>
              <w:ind w:left="57"/>
              <w:rPr>
                <w:rFonts w:ascii="Times New Roman" w:hAnsi="Times New Roman" w:cs="Times New Roman"/>
                <w:sz w:val="24"/>
                <w:szCs w:val="24"/>
                <w:lang w:val="tr-TR"/>
              </w:rPr>
            </w:pPr>
          </w:p>
        </w:tc>
        <w:tc>
          <w:tcPr>
            <w:tcW w:w="1564" w:type="dxa"/>
            <w:tcBorders>
              <w:top w:val="single" w:sz="2" w:space="0" w:color="000000"/>
              <w:bottom w:val="single" w:sz="12" w:space="0" w:color="000000"/>
            </w:tcBorders>
            <w:vAlign w:val="center"/>
          </w:tcPr>
          <w:p w:rsidR="00AA29A0" w:rsidRPr="00544A8F" w:rsidRDefault="009B49C2"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b. </w:t>
            </w:r>
            <w:r w:rsidR="00AA29A0" w:rsidRPr="00544A8F">
              <w:rPr>
                <w:rFonts w:ascii="Times New Roman" w:hAnsi="Times New Roman" w:cs="Times New Roman"/>
                <w:sz w:val="24"/>
                <w:szCs w:val="24"/>
                <w:lang w:val="tr-TR"/>
              </w:rPr>
              <w:t>Ulusal</w:t>
            </w:r>
          </w:p>
        </w:tc>
        <w:tc>
          <w:tcPr>
            <w:tcW w:w="682" w:type="dxa"/>
            <w:tcBorders>
              <w:top w:val="single" w:sz="2" w:space="0" w:color="000000"/>
              <w:bottom w:val="single" w:sz="12" w:space="0" w:color="000000"/>
            </w:tcBorders>
            <w:vAlign w:val="center"/>
          </w:tcPr>
          <w:p w:rsidR="00AA29A0" w:rsidRPr="00544A8F" w:rsidRDefault="00324FBD" w:rsidP="00F65EA7">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10</w:t>
            </w:r>
          </w:p>
        </w:tc>
      </w:tr>
      <w:tr w:rsidR="00AA29A0" w:rsidRPr="00544A8F" w:rsidTr="00F34444">
        <w:trPr>
          <w:trHeight w:hRule="exact" w:val="284"/>
        </w:trPr>
        <w:tc>
          <w:tcPr>
            <w:tcW w:w="6685" w:type="dxa"/>
            <w:vMerge w:val="restart"/>
            <w:tcBorders>
              <w:top w:val="single" w:sz="12" w:space="0" w:color="000000"/>
            </w:tcBorders>
            <w:vAlign w:val="center"/>
          </w:tcPr>
          <w:p w:rsidR="00AA29A0" w:rsidRPr="00544A8F" w:rsidRDefault="00296BC0"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b/>
                <w:bCs/>
                <w:sz w:val="24"/>
                <w:szCs w:val="24"/>
                <w:lang w:val="tr-TR"/>
              </w:rPr>
              <w:t>6.</w:t>
            </w:r>
            <w:r w:rsidR="00D12AA5">
              <w:rPr>
                <w:rFonts w:ascii="Times New Roman" w:hAnsi="Times New Roman" w:cs="Times New Roman"/>
                <w:b/>
                <w:bCs/>
                <w:sz w:val="24"/>
                <w:szCs w:val="24"/>
                <w:lang w:val="tr-TR"/>
              </w:rPr>
              <w:t xml:space="preserve"> </w:t>
            </w:r>
            <w:r w:rsidR="00AA29A0" w:rsidRPr="00544A8F">
              <w:rPr>
                <w:rFonts w:ascii="Times New Roman" w:hAnsi="Times New Roman" w:cs="Times New Roman"/>
                <w:sz w:val="24"/>
                <w:szCs w:val="24"/>
                <w:lang w:val="tr-TR"/>
              </w:rPr>
              <w:t>Jürili</w:t>
            </w:r>
            <w:r w:rsidR="00D12AA5">
              <w:rPr>
                <w:rFonts w:ascii="Times New Roman" w:hAnsi="Times New Roman" w:cs="Times New Roman"/>
                <w:sz w:val="24"/>
                <w:szCs w:val="24"/>
                <w:lang w:val="tr-TR"/>
              </w:rPr>
              <w:t xml:space="preserve"> </w:t>
            </w:r>
            <w:r w:rsidR="00AA29A0" w:rsidRPr="00544A8F">
              <w:rPr>
                <w:rFonts w:ascii="Times New Roman" w:hAnsi="Times New Roman" w:cs="Times New Roman"/>
                <w:sz w:val="24"/>
                <w:szCs w:val="24"/>
                <w:lang w:val="tr-TR"/>
              </w:rPr>
              <w:t>belgesel,</w:t>
            </w:r>
            <w:r w:rsidR="00D12AA5">
              <w:rPr>
                <w:rFonts w:ascii="Times New Roman" w:hAnsi="Times New Roman" w:cs="Times New Roman"/>
                <w:sz w:val="24"/>
                <w:szCs w:val="24"/>
                <w:lang w:val="tr-TR"/>
              </w:rPr>
              <w:t xml:space="preserve"> </w:t>
            </w:r>
            <w:r w:rsidR="00AA29A0" w:rsidRPr="00544A8F">
              <w:rPr>
                <w:rFonts w:ascii="Times New Roman" w:hAnsi="Times New Roman" w:cs="Times New Roman"/>
                <w:sz w:val="24"/>
                <w:szCs w:val="24"/>
                <w:lang w:val="tr-TR"/>
              </w:rPr>
              <w:t>kısa</w:t>
            </w:r>
            <w:r w:rsidR="00D12AA5">
              <w:rPr>
                <w:rFonts w:ascii="Times New Roman" w:hAnsi="Times New Roman" w:cs="Times New Roman"/>
                <w:sz w:val="24"/>
                <w:szCs w:val="24"/>
                <w:lang w:val="tr-TR"/>
              </w:rPr>
              <w:t xml:space="preserve"> </w:t>
            </w:r>
            <w:r w:rsidR="00AA29A0" w:rsidRPr="00544A8F">
              <w:rPr>
                <w:rFonts w:ascii="Times New Roman" w:hAnsi="Times New Roman" w:cs="Times New Roman"/>
                <w:sz w:val="24"/>
                <w:szCs w:val="24"/>
                <w:lang w:val="tr-TR"/>
              </w:rPr>
              <w:t>film,</w:t>
            </w:r>
            <w:r w:rsidR="00D12AA5">
              <w:rPr>
                <w:rFonts w:ascii="Times New Roman" w:hAnsi="Times New Roman" w:cs="Times New Roman"/>
                <w:sz w:val="24"/>
                <w:szCs w:val="24"/>
                <w:lang w:val="tr-TR"/>
              </w:rPr>
              <w:t xml:space="preserve"> </w:t>
            </w:r>
            <w:r w:rsidR="00AA29A0" w:rsidRPr="00544A8F">
              <w:rPr>
                <w:rFonts w:ascii="Times New Roman" w:hAnsi="Times New Roman" w:cs="Times New Roman"/>
                <w:sz w:val="24"/>
                <w:szCs w:val="24"/>
                <w:lang w:val="tr-TR"/>
              </w:rPr>
              <w:t>film</w:t>
            </w:r>
            <w:r w:rsidR="00D12AA5">
              <w:rPr>
                <w:rFonts w:ascii="Times New Roman" w:hAnsi="Times New Roman" w:cs="Times New Roman"/>
                <w:sz w:val="24"/>
                <w:szCs w:val="24"/>
                <w:lang w:val="tr-TR"/>
              </w:rPr>
              <w:t xml:space="preserve"> </w:t>
            </w:r>
            <w:r w:rsidR="00AA29A0" w:rsidRPr="00544A8F">
              <w:rPr>
                <w:rFonts w:ascii="Times New Roman" w:hAnsi="Times New Roman" w:cs="Times New Roman"/>
                <w:sz w:val="24"/>
                <w:szCs w:val="24"/>
                <w:lang w:val="tr-TR"/>
              </w:rPr>
              <w:t>veya</w:t>
            </w:r>
            <w:r w:rsidR="00D12AA5">
              <w:rPr>
                <w:rFonts w:ascii="Times New Roman" w:hAnsi="Times New Roman" w:cs="Times New Roman"/>
                <w:sz w:val="24"/>
                <w:szCs w:val="24"/>
                <w:lang w:val="tr-TR"/>
              </w:rPr>
              <w:t xml:space="preserve"> </w:t>
            </w:r>
            <w:r w:rsidR="00AA29A0" w:rsidRPr="00544A8F">
              <w:rPr>
                <w:rFonts w:ascii="Times New Roman" w:hAnsi="Times New Roman" w:cs="Times New Roman"/>
                <w:sz w:val="24"/>
                <w:szCs w:val="24"/>
                <w:lang w:val="tr-TR"/>
              </w:rPr>
              <w:t>festivallere</w:t>
            </w:r>
            <w:r w:rsidR="00D12AA5">
              <w:rPr>
                <w:rFonts w:ascii="Times New Roman" w:hAnsi="Times New Roman" w:cs="Times New Roman"/>
                <w:sz w:val="24"/>
                <w:szCs w:val="24"/>
                <w:lang w:val="tr-TR"/>
              </w:rPr>
              <w:t xml:space="preserve"> </w:t>
            </w:r>
            <w:r w:rsidR="00BC0B80" w:rsidRPr="00544A8F">
              <w:rPr>
                <w:rFonts w:ascii="Times New Roman" w:hAnsi="Times New Roman" w:cs="Times New Roman"/>
                <w:spacing w:val="-5"/>
                <w:sz w:val="24"/>
                <w:szCs w:val="24"/>
                <w:lang w:val="tr-TR"/>
              </w:rPr>
              <w:t xml:space="preserve">eseriyle </w:t>
            </w:r>
            <w:r w:rsidR="00AA29A0" w:rsidRPr="00544A8F">
              <w:rPr>
                <w:rFonts w:ascii="Times New Roman" w:hAnsi="Times New Roman" w:cs="Times New Roman"/>
                <w:sz w:val="24"/>
                <w:szCs w:val="24"/>
                <w:lang w:val="tr-TR"/>
              </w:rPr>
              <w:t>katılma</w:t>
            </w:r>
          </w:p>
        </w:tc>
        <w:tc>
          <w:tcPr>
            <w:tcW w:w="1564" w:type="dxa"/>
            <w:tcBorders>
              <w:top w:val="single" w:sz="12" w:space="0" w:color="000000"/>
            </w:tcBorders>
            <w:vAlign w:val="center"/>
          </w:tcPr>
          <w:p w:rsidR="00AA29A0" w:rsidRPr="00544A8F" w:rsidRDefault="009B49C2"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a. </w:t>
            </w:r>
            <w:r w:rsidR="00AA29A0" w:rsidRPr="00544A8F">
              <w:rPr>
                <w:rFonts w:ascii="Times New Roman" w:hAnsi="Times New Roman" w:cs="Times New Roman"/>
                <w:sz w:val="24"/>
                <w:szCs w:val="24"/>
                <w:lang w:val="tr-TR"/>
              </w:rPr>
              <w:t>Uluslararası</w:t>
            </w:r>
          </w:p>
        </w:tc>
        <w:tc>
          <w:tcPr>
            <w:tcW w:w="682" w:type="dxa"/>
            <w:tcBorders>
              <w:top w:val="single" w:sz="12" w:space="0" w:color="000000"/>
            </w:tcBorders>
            <w:vAlign w:val="center"/>
          </w:tcPr>
          <w:p w:rsidR="00AA29A0" w:rsidRPr="00544A8F" w:rsidRDefault="00324FBD" w:rsidP="00F65EA7">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15</w:t>
            </w:r>
          </w:p>
        </w:tc>
      </w:tr>
      <w:tr w:rsidR="00AA29A0" w:rsidRPr="00544A8F" w:rsidTr="00F34444">
        <w:trPr>
          <w:trHeight w:hRule="exact" w:val="284"/>
        </w:trPr>
        <w:tc>
          <w:tcPr>
            <w:tcW w:w="6685" w:type="dxa"/>
            <w:vMerge/>
            <w:tcBorders>
              <w:bottom w:val="single" w:sz="12" w:space="0" w:color="000000"/>
            </w:tcBorders>
            <w:vAlign w:val="center"/>
          </w:tcPr>
          <w:p w:rsidR="00AA29A0" w:rsidRPr="00544A8F" w:rsidRDefault="00AA29A0" w:rsidP="00F65EA7">
            <w:pPr>
              <w:ind w:left="57"/>
              <w:rPr>
                <w:rFonts w:ascii="Times New Roman" w:hAnsi="Times New Roman" w:cs="Times New Roman"/>
                <w:sz w:val="24"/>
                <w:szCs w:val="24"/>
                <w:lang w:val="tr-TR"/>
              </w:rPr>
            </w:pPr>
          </w:p>
        </w:tc>
        <w:tc>
          <w:tcPr>
            <w:tcW w:w="1564" w:type="dxa"/>
            <w:tcBorders>
              <w:bottom w:val="single" w:sz="12" w:space="0" w:color="000000"/>
            </w:tcBorders>
            <w:vAlign w:val="center"/>
          </w:tcPr>
          <w:p w:rsidR="00AA29A0" w:rsidRPr="00544A8F" w:rsidRDefault="009B49C2"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b. </w:t>
            </w:r>
            <w:r w:rsidR="00AA29A0" w:rsidRPr="00544A8F">
              <w:rPr>
                <w:rFonts w:ascii="Times New Roman" w:hAnsi="Times New Roman" w:cs="Times New Roman"/>
                <w:sz w:val="24"/>
                <w:szCs w:val="24"/>
                <w:lang w:val="tr-TR"/>
              </w:rPr>
              <w:t>Ulusal</w:t>
            </w:r>
          </w:p>
        </w:tc>
        <w:tc>
          <w:tcPr>
            <w:tcW w:w="682" w:type="dxa"/>
            <w:tcBorders>
              <w:bottom w:val="single" w:sz="12" w:space="0" w:color="000000"/>
            </w:tcBorders>
            <w:vAlign w:val="center"/>
          </w:tcPr>
          <w:p w:rsidR="00AA29A0" w:rsidRPr="00544A8F" w:rsidRDefault="00324FBD" w:rsidP="00F65EA7">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10</w:t>
            </w:r>
          </w:p>
        </w:tc>
      </w:tr>
      <w:tr w:rsidR="00AA29A0" w:rsidRPr="00544A8F" w:rsidTr="00F34444">
        <w:trPr>
          <w:trHeight w:hRule="exact" w:val="680"/>
        </w:trPr>
        <w:tc>
          <w:tcPr>
            <w:tcW w:w="6685" w:type="dxa"/>
            <w:vMerge w:val="restart"/>
            <w:tcBorders>
              <w:top w:val="single" w:sz="12" w:space="0" w:color="000000"/>
              <w:bottom w:val="single" w:sz="2" w:space="0" w:color="000000"/>
            </w:tcBorders>
            <w:vAlign w:val="center"/>
          </w:tcPr>
          <w:p w:rsidR="00AA29A0" w:rsidRPr="00544A8F" w:rsidRDefault="00296BC0"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b/>
                <w:bCs/>
                <w:sz w:val="24"/>
                <w:szCs w:val="24"/>
                <w:lang w:val="tr-TR"/>
              </w:rPr>
              <w:t>7.</w:t>
            </w:r>
            <w:r w:rsidR="00D12AA5">
              <w:rPr>
                <w:rFonts w:ascii="Times New Roman" w:hAnsi="Times New Roman" w:cs="Times New Roman"/>
                <w:b/>
                <w:bCs/>
                <w:sz w:val="24"/>
                <w:szCs w:val="24"/>
                <w:lang w:val="tr-TR"/>
              </w:rPr>
              <w:t xml:space="preserve"> </w:t>
            </w:r>
            <w:r w:rsidR="00AA29A0" w:rsidRPr="00544A8F">
              <w:rPr>
                <w:rFonts w:ascii="Times New Roman" w:hAnsi="Times New Roman" w:cs="Times New Roman"/>
                <w:sz w:val="24"/>
                <w:szCs w:val="24"/>
                <w:lang w:val="tr-TR"/>
              </w:rPr>
              <w:t>Geçerli yasa ve yönetmelikler çerçevesinde ilgili kuruluşlar (meslek odaları, yerel yönetimler, bakanl</w:t>
            </w:r>
            <w:r w:rsidR="009B49C2" w:rsidRPr="00544A8F">
              <w:rPr>
                <w:rFonts w:ascii="Times New Roman" w:hAnsi="Times New Roman" w:cs="Times New Roman"/>
                <w:sz w:val="24"/>
                <w:szCs w:val="24"/>
                <w:lang w:val="tr-TR"/>
              </w:rPr>
              <w:t xml:space="preserve">ıklar, uluslararası kuruluşlar) </w:t>
            </w:r>
            <w:r w:rsidR="00AA29A0" w:rsidRPr="00544A8F">
              <w:rPr>
                <w:rFonts w:ascii="Times New Roman" w:hAnsi="Times New Roman" w:cs="Times New Roman"/>
                <w:sz w:val="24"/>
                <w:szCs w:val="24"/>
                <w:lang w:val="tr-TR"/>
              </w:rPr>
              <w:t>tarafından düzenlenen tasarım, planlama, mimarlık, kentsel tasarım ve mimarlık temel alan</w:t>
            </w:r>
            <w:r w:rsidR="009B49C2" w:rsidRPr="00544A8F">
              <w:rPr>
                <w:rFonts w:ascii="Times New Roman" w:hAnsi="Times New Roman" w:cs="Times New Roman"/>
                <w:sz w:val="24"/>
                <w:szCs w:val="24"/>
                <w:lang w:val="tr-TR"/>
              </w:rPr>
              <w:t xml:space="preserve">ındaki yarışmalarda derece almak </w:t>
            </w:r>
            <w:r w:rsidR="00AA29A0" w:rsidRPr="00544A8F">
              <w:rPr>
                <w:rFonts w:ascii="Times New Roman" w:hAnsi="Times New Roman" w:cs="Times New Roman"/>
                <w:sz w:val="24"/>
                <w:szCs w:val="24"/>
                <w:lang w:val="tr-TR"/>
              </w:rPr>
              <w:t>(mansiyon</w:t>
            </w:r>
            <w:r w:rsidR="00D12AA5">
              <w:rPr>
                <w:rFonts w:ascii="Times New Roman" w:hAnsi="Times New Roman" w:cs="Times New Roman"/>
                <w:sz w:val="24"/>
                <w:szCs w:val="24"/>
                <w:lang w:val="tr-TR"/>
              </w:rPr>
              <w:t xml:space="preserve"> </w:t>
            </w:r>
            <w:r w:rsidR="00AA29A0" w:rsidRPr="00544A8F">
              <w:rPr>
                <w:rFonts w:ascii="Times New Roman" w:hAnsi="Times New Roman" w:cs="Times New Roman"/>
                <w:sz w:val="24"/>
                <w:szCs w:val="24"/>
                <w:lang w:val="tr-TR"/>
              </w:rPr>
              <w:t>dahil).</w:t>
            </w:r>
          </w:p>
        </w:tc>
        <w:tc>
          <w:tcPr>
            <w:tcW w:w="1564" w:type="dxa"/>
            <w:tcBorders>
              <w:top w:val="single" w:sz="12" w:space="0" w:color="000000"/>
              <w:bottom w:val="single" w:sz="2" w:space="0" w:color="000000"/>
            </w:tcBorders>
            <w:vAlign w:val="center"/>
          </w:tcPr>
          <w:p w:rsidR="00AA29A0" w:rsidRPr="00544A8F" w:rsidRDefault="009B49C2"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a. </w:t>
            </w:r>
            <w:r w:rsidR="00AA29A0" w:rsidRPr="00544A8F">
              <w:rPr>
                <w:rFonts w:ascii="Times New Roman" w:hAnsi="Times New Roman" w:cs="Times New Roman"/>
                <w:sz w:val="24"/>
                <w:szCs w:val="24"/>
                <w:lang w:val="tr-TR"/>
              </w:rPr>
              <w:t>Uluslararası</w:t>
            </w:r>
          </w:p>
        </w:tc>
        <w:tc>
          <w:tcPr>
            <w:tcW w:w="682" w:type="dxa"/>
            <w:tcBorders>
              <w:top w:val="single" w:sz="12" w:space="0" w:color="000000"/>
              <w:bottom w:val="single" w:sz="2" w:space="0" w:color="000000"/>
            </w:tcBorders>
            <w:vAlign w:val="center"/>
          </w:tcPr>
          <w:p w:rsidR="00AA29A0" w:rsidRPr="00544A8F" w:rsidRDefault="00AA29A0" w:rsidP="00F65EA7">
            <w:pPr>
              <w:pStyle w:val="TableParagraph"/>
              <w:rPr>
                <w:rFonts w:ascii="Times New Roman" w:eastAsia="Calibri" w:hAnsi="Times New Roman" w:cs="Times New Roman"/>
                <w:b/>
                <w:bCs/>
                <w:sz w:val="24"/>
                <w:szCs w:val="24"/>
                <w:lang w:val="tr-TR"/>
              </w:rPr>
            </w:pPr>
          </w:p>
          <w:p w:rsidR="00AA29A0" w:rsidRPr="00544A8F" w:rsidRDefault="00324FBD" w:rsidP="00F65EA7">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20</w:t>
            </w:r>
          </w:p>
        </w:tc>
      </w:tr>
      <w:tr w:rsidR="00AA29A0" w:rsidRPr="00544A8F" w:rsidTr="00F34444">
        <w:trPr>
          <w:trHeight w:hRule="exact" w:val="680"/>
        </w:trPr>
        <w:tc>
          <w:tcPr>
            <w:tcW w:w="6685" w:type="dxa"/>
            <w:vMerge/>
            <w:tcBorders>
              <w:top w:val="single" w:sz="2" w:space="0" w:color="000000"/>
              <w:bottom w:val="single" w:sz="12" w:space="0" w:color="000000"/>
            </w:tcBorders>
            <w:vAlign w:val="center"/>
          </w:tcPr>
          <w:p w:rsidR="00AA29A0" w:rsidRPr="00544A8F" w:rsidRDefault="00AA29A0" w:rsidP="00F65EA7">
            <w:pPr>
              <w:ind w:left="57"/>
              <w:rPr>
                <w:rFonts w:ascii="Times New Roman" w:hAnsi="Times New Roman" w:cs="Times New Roman"/>
                <w:sz w:val="24"/>
                <w:szCs w:val="24"/>
                <w:lang w:val="tr-TR"/>
              </w:rPr>
            </w:pPr>
          </w:p>
        </w:tc>
        <w:tc>
          <w:tcPr>
            <w:tcW w:w="1564" w:type="dxa"/>
            <w:tcBorders>
              <w:top w:val="single" w:sz="2" w:space="0" w:color="000000"/>
              <w:bottom w:val="single" w:sz="12" w:space="0" w:color="000000"/>
            </w:tcBorders>
            <w:vAlign w:val="center"/>
          </w:tcPr>
          <w:p w:rsidR="00AA29A0" w:rsidRPr="00544A8F" w:rsidRDefault="009B49C2"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b. </w:t>
            </w:r>
            <w:r w:rsidR="00AA29A0" w:rsidRPr="00544A8F">
              <w:rPr>
                <w:rFonts w:ascii="Times New Roman" w:hAnsi="Times New Roman" w:cs="Times New Roman"/>
                <w:sz w:val="24"/>
                <w:szCs w:val="24"/>
                <w:lang w:val="tr-TR"/>
              </w:rPr>
              <w:t>Ulusal</w:t>
            </w:r>
          </w:p>
        </w:tc>
        <w:tc>
          <w:tcPr>
            <w:tcW w:w="682" w:type="dxa"/>
            <w:tcBorders>
              <w:top w:val="single" w:sz="2" w:space="0" w:color="000000"/>
              <w:bottom w:val="single" w:sz="12" w:space="0" w:color="000000"/>
            </w:tcBorders>
            <w:vAlign w:val="center"/>
          </w:tcPr>
          <w:p w:rsidR="00AA29A0" w:rsidRPr="00544A8F" w:rsidRDefault="00AA29A0" w:rsidP="00F65EA7">
            <w:pPr>
              <w:pStyle w:val="TableParagraph"/>
              <w:rPr>
                <w:rFonts w:ascii="Times New Roman" w:eastAsia="Calibri" w:hAnsi="Times New Roman" w:cs="Times New Roman"/>
                <w:b/>
                <w:bCs/>
                <w:sz w:val="24"/>
                <w:szCs w:val="24"/>
                <w:lang w:val="tr-TR"/>
              </w:rPr>
            </w:pPr>
          </w:p>
          <w:p w:rsidR="00AA29A0" w:rsidRPr="00544A8F" w:rsidRDefault="00324FBD" w:rsidP="00F65EA7">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15</w:t>
            </w:r>
          </w:p>
        </w:tc>
      </w:tr>
      <w:tr w:rsidR="00AA29A0" w:rsidRPr="00544A8F" w:rsidTr="00F34444">
        <w:trPr>
          <w:trHeight w:hRule="exact" w:val="454"/>
        </w:trPr>
        <w:tc>
          <w:tcPr>
            <w:tcW w:w="6685" w:type="dxa"/>
            <w:vMerge w:val="restart"/>
            <w:tcBorders>
              <w:top w:val="single" w:sz="12" w:space="0" w:color="000000"/>
            </w:tcBorders>
            <w:vAlign w:val="center"/>
          </w:tcPr>
          <w:p w:rsidR="00AA29A0" w:rsidRPr="00544A8F" w:rsidRDefault="00296BC0"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b/>
                <w:bCs/>
                <w:sz w:val="24"/>
                <w:szCs w:val="24"/>
                <w:lang w:val="tr-TR"/>
              </w:rPr>
              <w:lastRenderedPageBreak/>
              <w:t>8.</w:t>
            </w:r>
            <w:r w:rsidR="00D12AA5">
              <w:rPr>
                <w:rFonts w:ascii="Times New Roman" w:hAnsi="Times New Roman" w:cs="Times New Roman"/>
                <w:b/>
                <w:bCs/>
                <w:sz w:val="24"/>
                <w:szCs w:val="24"/>
                <w:lang w:val="tr-TR"/>
              </w:rPr>
              <w:t xml:space="preserve"> </w:t>
            </w:r>
            <w:r w:rsidR="00AA29A0" w:rsidRPr="00544A8F">
              <w:rPr>
                <w:rFonts w:ascii="Times New Roman" w:hAnsi="Times New Roman" w:cs="Times New Roman"/>
                <w:sz w:val="24"/>
                <w:szCs w:val="24"/>
                <w:lang w:val="tr-TR"/>
              </w:rPr>
              <w:t>Adayın yapıtlarının ve icralarının resmî, özel kurum ve kuruluşlar tarafından yayımlanması veya satın alınması</w:t>
            </w:r>
            <w:r w:rsidR="00D12AA5">
              <w:rPr>
                <w:rFonts w:ascii="Times New Roman" w:hAnsi="Times New Roman" w:cs="Times New Roman"/>
                <w:sz w:val="24"/>
                <w:szCs w:val="24"/>
                <w:lang w:val="tr-TR"/>
              </w:rPr>
              <w:t xml:space="preserve"> </w:t>
            </w:r>
            <w:r w:rsidR="00AA29A0" w:rsidRPr="00544A8F">
              <w:rPr>
                <w:rFonts w:ascii="Times New Roman" w:hAnsi="Times New Roman" w:cs="Times New Roman"/>
                <w:sz w:val="24"/>
                <w:szCs w:val="24"/>
                <w:lang w:val="tr-TR"/>
              </w:rPr>
              <w:t>(sanat yapıtı, telif hakkı, proje bedeli, CD, DVD, VCD kaydı</w:t>
            </w:r>
            <w:r w:rsidR="00D12AA5">
              <w:rPr>
                <w:rFonts w:ascii="Times New Roman" w:hAnsi="Times New Roman" w:cs="Times New Roman"/>
                <w:sz w:val="24"/>
                <w:szCs w:val="24"/>
                <w:lang w:val="tr-TR"/>
              </w:rPr>
              <w:t xml:space="preserve"> </w:t>
            </w:r>
            <w:r w:rsidR="00AA29A0" w:rsidRPr="00544A8F">
              <w:rPr>
                <w:rFonts w:ascii="Times New Roman" w:hAnsi="Times New Roman" w:cs="Times New Roman"/>
                <w:sz w:val="24"/>
                <w:szCs w:val="24"/>
                <w:lang w:val="tr-TR"/>
              </w:rPr>
              <w:t>vb.)</w:t>
            </w:r>
          </w:p>
        </w:tc>
        <w:tc>
          <w:tcPr>
            <w:tcW w:w="1564" w:type="dxa"/>
            <w:tcBorders>
              <w:top w:val="single" w:sz="12" w:space="0" w:color="000000"/>
            </w:tcBorders>
            <w:vAlign w:val="center"/>
          </w:tcPr>
          <w:p w:rsidR="00AA29A0" w:rsidRPr="00544A8F" w:rsidRDefault="009B49C2"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a. </w:t>
            </w:r>
            <w:r w:rsidR="00AA29A0" w:rsidRPr="00544A8F">
              <w:rPr>
                <w:rFonts w:ascii="Times New Roman" w:hAnsi="Times New Roman" w:cs="Times New Roman"/>
                <w:sz w:val="24"/>
                <w:szCs w:val="24"/>
                <w:lang w:val="tr-TR"/>
              </w:rPr>
              <w:t>Uluslararası</w:t>
            </w:r>
          </w:p>
        </w:tc>
        <w:tc>
          <w:tcPr>
            <w:tcW w:w="682" w:type="dxa"/>
            <w:tcBorders>
              <w:top w:val="single" w:sz="12" w:space="0" w:color="000000"/>
            </w:tcBorders>
            <w:vAlign w:val="center"/>
          </w:tcPr>
          <w:p w:rsidR="00AA29A0" w:rsidRPr="00544A8F" w:rsidRDefault="00324FBD" w:rsidP="00F65EA7">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15</w:t>
            </w:r>
          </w:p>
        </w:tc>
      </w:tr>
      <w:tr w:rsidR="00AA29A0" w:rsidRPr="00544A8F" w:rsidTr="00F34444">
        <w:trPr>
          <w:trHeight w:hRule="exact" w:val="454"/>
        </w:trPr>
        <w:tc>
          <w:tcPr>
            <w:tcW w:w="6685" w:type="dxa"/>
            <w:vMerge/>
            <w:tcBorders>
              <w:bottom w:val="single" w:sz="12" w:space="0" w:color="000000"/>
            </w:tcBorders>
            <w:vAlign w:val="center"/>
          </w:tcPr>
          <w:p w:rsidR="00AA29A0" w:rsidRPr="00544A8F" w:rsidRDefault="00AA29A0" w:rsidP="00F65EA7">
            <w:pPr>
              <w:ind w:left="57"/>
              <w:rPr>
                <w:rFonts w:ascii="Times New Roman" w:hAnsi="Times New Roman" w:cs="Times New Roman"/>
                <w:sz w:val="24"/>
                <w:szCs w:val="24"/>
                <w:lang w:val="tr-TR"/>
              </w:rPr>
            </w:pPr>
          </w:p>
        </w:tc>
        <w:tc>
          <w:tcPr>
            <w:tcW w:w="1564" w:type="dxa"/>
            <w:tcBorders>
              <w:bottom w:val="single" w:sz="12" w:space="0" w:color="000000"/>
            </w:tcBorders>
            <w:vAlign w:val="center"/>
          </w:tcPr>
          <w:p w:rsidR="00AA29A0" w:rsidRPr="00544A8F" w:rsidRDefault="009B49C2"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b. </w:t>
            </w:r>
            <w:r w:rsidR="00AA29A0" w:rsidRPr="00544A8F">
              <w:rPr>
                <w:rFonts w:ascii="Times New Roman" w:hAnsi="Times New Roman" w:cs="Times New Roman"/>
                <w:sz w:val="24"/>
                <w:szCs w:val="24"/>
                <w:lang w:val="tr-TR"/>
              </w:rPr>
              <w:t>Ulusal</w:t>
            </w:r>
          </w:p>
        </w:tc>
        <w:tc>
          <w:tcPr>
            <w:tcW w:w="682" w:type="dxa"/>
            <w:tcBorders>
              <w:bottom w:val="single" w:sz="12" w:space="0" w:color="000000"/>
            </w:tcBorders>
            <w:vAlign w:val="center"/>
          </w:tcPr>
          <w:p w:rsidR="00AA29A0" w:rsidRPr="00544A8F" w:rsidRDefault="00324FBD" w:rsidP="00F65EA7">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10</w:t>
            </w:r>
          </w:p>
        </w:tc>
      </w:tr>
      <w:tr w:rsidR="00AA29A0" w:rsidRPr="00544A8F" w:rsidTr="00F34444">
        <w:trPr>
          <w:trHeight w:hRule="exact" w:val="284"/>
        </w:trPr>
        <w:tc>
          <w:tcPr>
            <w:tcW w:w="6685" w:type="dxa"/>
            <w:vMerge w:val="restart"/>
            <w:tcBorders>
              <w:top w:val="single" w:sz="12" w:space="0" w:color="000000"/>
              <w:bottom w:val="single" w:sz="2" w:space="0" w:color="000000"/>
            </w:tcBorders>
            <w:vAlign w:val="center"/>
          </w:tcPr>
          <w:p w:rsidR="00AA29A0" w:rsidRPr="00544A8F" w:rsidRDefault="00296BC0"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b/>
                <w:bCs/>
                <w:sz w:val="24"/>
                <w:szCs w:val="24"/>
                <w:lang w:val="tr-TR"/>
              </w:rPr>
              <w:t>9.</w:t>
            </w:r>
            <w:r w:rsidR="00D12AA5">
              <w:rPr>
                <w:rFonts w:ascii="Times New Roman" w:hAnsi="Times New Roman" w:cs="Times New Roman"/>
                <w:b/>
                <w:bCs/>
                <w:sz w:val="24"/>
                <w:szCs w:val="24"/>
                <w:lang w:val="tr-TR"/>
              </w:rPr>
              <w:t xml:space="preserve"> </w:t>
            </w:r>
            <w:r w:rsidR="00AA29A0" w:rsidRPr="00544A8F">
              <w:rPr>
                <w:rFonts w:ascii="Times New Roman" w:hAnsi="Times New Roman" w:cs="Times New Roman"/>
                <w:sz w:val="24"/>
                <w:szCs w:val="24"/>
                <w:lang w:val="tr-TR"/>
              </w:rPr>
              <w:t>Adayın yapıtlarının ve icralarının yayınlarda yer alması (kitap, ansiklopedi, dergi, belgesel,</w:t>
            </w:r>
            <w:r w:rsidR="00D12AA5">
              <w:rPr>
                <w:rFonts w:ascii="Times New Roman" w:hAnsi="Times New Roman" w:cs="Times New Roman"/>
                <w:sz w:val="24"/>
                <w:szCs w:val="24"/>
                <w:lang w:val="tr-TR"/>
              </w:rPr>
              <w:t xml:space="preserve"> </w:t>
            </w:r>
            <w:r w:rsidR="00AA29A0" w:rsidRPr="00544A8F">
              <w:rPr>
                <w:rFonts w:ascii="Times New Roman" w:hAnsi="Times New Roman" w:cs="Times New Roman"/>
                <w:sz w:val="24"/>
                <w:szCs w:val="24"/>
                <w:lang w:val="tr-TR"/>
              </w:rPr>
              <w:t>film)</w:t>
            </w:r>
          </w:p>
        </w:tc>
        <w:tc>
          <w:tcPr>
            <w:tcW w:w="1564" w:type="dxa"/>
            <w:tcBorders>
              <w:top w:val="single" w:sz="12" w:space="0" w:color="000000"/>
              <w:bottom w:val="single" w:sz="2" w:space="0" w:color="000000"/>
            </w:tcBorders>
            <w:vAlign w:val="center"/>
          </w:tcPr>
          <w:p w:rsidR="00AA29A0" w:rsidRPr="00544A8F" w:rsidRDefault="009B49C2"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a. </w:t>
            </w:r>
            <w:r w:rsidR="00AA29A0" w:rsidRPr="00544A8F">
              <w:rPr>
                <w:rFonts w:ascii="Times New Roman" w:hAnsi="Times New Roman" w:cs="Times New Roman"/>
                <w:sz w:val="24"/>
                <w:szCs w:val="24"/>
                <w:lang w:val="tr-TR"/>
              </w:rPr>
              <w:t>Uluslararası</w:t>
            </w:r>
          </w:p>
        </w:tc>
        <w:tc>
          <w:tcPr>
            <w:tcW w:w="682" w:type="dxa"/>
            <w:tcBorders>
              <w:top w:val="single" w:sz="12" w:space="0" w:color="000000"/>
              <w:bottom w:val="single" w:sz="2" w:space="0" w:color="000000"/>
            </w:tcBorders>
            <w:vAlign w:val="center"/>
          </w:tcPr>
          <w:p w:rsidR="00AA29A0" w:rsidRPr="00544A8F" w:rsidRDefault="00324FBD" w:rsidP="00F65EA7">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8</w:t>
            </w:r>
          </w:p>
        </w:tc>
      </w:tr>
      <w:tr w:rsidR="00AA29A0" w:rsidRPr="00544A8F" w:rsidTr="00F34444">
        <w:trPr>
          <w:trHeight w:hRule="exact" w:val="284"/>
        </w:trPr>
        <w:tc>
          <w:tcPr>
            <w:tcW w:w="6685" w:type="dxa"/>
            <w:vMerge/>
            <w:tcBorders>
              <w:top w:val="single" w:sz="2" w:space="0" w:color="000000"/>
              <w:bottom w:val="single" w:sz="12" w:space="0" w:color="000000"/>
            </w:tcBorders>
            <w:vAlign w:val="center"/>
          </w:tcPr>
          <w:p w:rsidR="00AA29A0" w:rsidRPr="00544A8F" w:rsidRDefault="00AA29A0" w:rsidP="00F65EA7">
            <w:pPr>
              <w:ind w:left="57"/>
              <w:rPr>
                <w:rFonts w:ascii="Times New Roman" w:hAnsi="Times New Roman" w:cs="Times New Roman"/>
                <w:sz w:val="24"/>
                <w:szCs w:val="24"/>
                <w:lang w:val="tr-TR"/>
              </w:rPr>
            </w:pPr>
          </w:p>
        </w:tc>
        <w:tc>
          <w:tcPr>
            <w:tcW w:w="1564" w:type="dxa"/>
            <w:tcBorders>
              <w:top w:val="single" w:sz="2" w:space="0" w:color="000000"/>
              <w:bottom w:val="single" w:sz="12" w:space="0" w:color="000000"/>
            </w:tcBorders>
            <w:vAlign w:val="center"/>
          </w:tcPr>
          <w:p w:rsidR="00AA29A0" w:rsidRPr="00544A8F" w:rsidRDefault="009B49C2"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b. </w:t>
            </w:r>
            <w:r w:rsidR="00AA29A0" w:rsidRPr="00544A8F">
              <w:rPr>
                <w:rFonts w:ascii="Times New Roman" w:hAnsi="Times New Roman" w:cs="Times New Roman"/>
                <w:sz w:val="24"/>
                <w:szCs w:val="24"/>
                <w:lang w:val="tr-TR"/>
              </w:rPr>
              <w:t>Ulusal</w:t>
            </w:r>
          </w:p>
        </w:tc>
        <w:tc>
          <w:tcPr>
            <w:tcW w:w="682" w:type="dxa"/>
            <w:tcBorders>
              <w:top w:val="single" w:sz="2" w:space="0" w:color="000000"/>
              <w:bottom w:val="single" w:sz="12" w:space="0" w:color="000000"/>
            </w:tcBorders>
            <w:vAlign w:val="center"/>
          </w:tcPr>
          <w:p w:rsidR="00AA29A0" w:rsidRPr="00544A8F" w:rsidRDefault="00324FBD" w:rsidP="00F65EA7">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4</w:t>
            </w:r>
          </w:p>
        </w:tc>
      </w:tr>
      <w:tr w:rsidR="00AA29A0" w:rsidRPr="00544A8F" w:rsidTr="00F34444">
        <w:trPr>
          <w:trHeight w:hRule="exact" w:val="284"/>
        </w:trPr>
        <w:tc>
          <w:tcPr>
            <w:tcW w:w="6685" w:type="dxa"/>
            <w:vMerge w:val="restart"/>
            <w:tcBorders>
              <w:top w:val="single" w:sz="12" w:space="0" w:color="000000"/>
            </w:tcBorders>
            <w:vAlign w:val="center"/>
          </w:tcPr>
          <w:p w:rsidR="00AA29A0" w:rsidRPr="00544A8F" w:rsidRDefault="00296BC0"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b/>
                <w:bCs/>
                <w:sz w:val="24"/>
                <w:szCs w:val="24"/>
                <w:lang w:val="tr-TR"/>
              </w:rPr>
              <w:t>10.</w:t>
            </w:r>
            <w:r w:rsidR="00D12AA5">
              <w:rPr>
                <w:rFonts w:ascii="Times New Roman" w:hAnsi="Times New Roman" w:cs="Times New Roman"/>
                <w:b/>
                <w:bCs/>
                <w:sz w:val="24"/>
                <w:szCs w:val="24"/>
                <w:lang w:val="tr-TR"/>
              </w:rPr>
              <w:t xml:space="preserve"> </w:t>
            </w:r>
            <w:r w:rsidR="00AA29A0" w:rsidRPr="00544A8F">
              <w:rPr>
                <w:rFonts w:ascii="Times New Roman" w:hAnsi="Times New Roman" w:cs="Times New Roman"/>
                <w:sz w:val="24"/>
                <w:szCs w:val="24"/>
                <w:lang w:val="tr-TR"/>
              </w:rPr>
              <w:t>Sanat, proje ve tasarım yarışma jürilerinde görev almış</w:t>
            </w:r>
            <w:r w:rsidR="00D12AA5">
              <w:rPr>
                <w:rFonts w:ascii="Times New Roman" w:hAnsi="Times New Roman" w:cs="Times New Roman"/>
                <w:sz w:val="24"/>
                <w:szCs w:val="24"/>
                <w:lang w:val="tr-TR"/>
              </w:rPr>
              <w:t xml:space="preserve"> </w:t>
            </w:r>
            <w:r w:rsidR="00AA29A0" w:rsidRPr="00544A8F">
              <w:rPr>
                <w:rFonts w:ascii="Times New Roman" w:hAnsi="Times New Roman" w:cs="Times New Roman"/>
                <w:sz w:val="24"/>
                <w:szCs w:val="24"/>
                <w:lang w:val="tr-TR"/>
              </w:rPr>
              <w:t>olmak</w:t>
            </w:r>
          </w:p>
        </w:tc>
        <w:tc>
          <w:tcPr>
            <w:tcW w:w="1564" w:type="dxa"/>
            <w:tcBorders>
              <w:top w:val="single" w:sz="12" w:space="0" w:color="000000"/>
            </w:tcBorders>
            <w:vAlign w:val="center"/>
          </w:tcPr>
          <w:p w:rsidR="00AA29A0" w:rsidRPr="00544A8F" w:rsidRDefault="009B49C2"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a. </w:t>
            </w:r>
            <w:r w:rsidR="00AA29A0" w:rsidRPr="00544A8F">
              <w:rPr>
                <w:rFonts w:ascii="Times New Roman" w:hAnsi="Times New Roman" w:cs="Times New Roman"/>
                <w:sz w:val="24"/>
                <w:szCs w:val="24"/>
                <w:lang w:val="tr-TR"/>
              </w:rPr>
              <w:t>Uluslararası</w:t>
            </w:r>
          </w:p>
        </w:tc>
        <w:tc>
          <w:tcPr>
            <w:tcW w:w="682" w:type="dxa"/>
            <w:tcBorders>
              <w:top w:val="single" w:sz="12" w:space="0" w:color="000000"/>
            </w:tcBorders>
            <w:vAlign w:val="center"/>
          </w:tcPr>
          <w:p w:rsidR="00AA29A0" w:rsidRPr="00544A8F" w:rsidRDefault="00AA29A0" w:rsidP="00F65EA7">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5</w:t>
            </w:r>
          </w:p>
        </w:tc>
      </w:tr>
      <w:tr w:rsidR="00AA29A0" w:rsidRPr="00544A8F" w:rsidTr="00F34444">
        <w:trPr>
          <w:trHeight w:hRule="exact" w:val="284"/>
        </w:trPr>
        <w:tc>
          <w:tcPr>
            <w:tcW w:w="6685" w:type="dxa"/>
            <w:vMerge/>
            <w:tcBorders>
              <w:bottom w:val="single" w:sz="12" w:space="0" w:color="000000"/>
            </w:tcBorders>
            <w:vAlign w:val="center"/>
          </w:tcPr>
          <w:p w:rsidR="00AA29A0" w:rsidRPr="00544A8F" w:rsidRDefault="00AA29A0" w:rsidP="00F65EA7">
            <w:pPr>
              <w:ind w:left="57"/>
              <w:rPr>
                <w:rFonts w:ascii="Times New Roman" w:hAnsi="Times New Roman" w:cs="Times New Roman"/>
                <w:sz w:val="24"/>
                <w:szCs w:val="24"/>
                <w:lang w:val="tr-TR"/>
              </w:rPr>
            </w:pPr>
          </w:p>
        </w:tc>
        <w:tc>
          <w:tcPr>
            <w:tcW w:w="1564" w:type="dxa"/>
            <w:tcBorders>
              <w:bottom w:val="single" w:sz="12" w:space="0" w:color="000000"/>
            </w:tcBorders>
            <w:vAlign w:val="center"/>
          </w:tcPr>
          <w:p w:rsidR="00AA29A0" w:rsidRPr="00544A8F" w:rsidRDefault="009B49C2"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b. </w:t>
            </w:r>
            <w:r w:rsidR="00AA29A0" w:rsidRPr="00544A8F">
              <w:rPr>
                <w:rFonts w:ascii="Times New Roman" w:hAnsi="Times New Roman" w:cs="Times New Roman"/>
                <w:sz w:val="24"/>
                <w:szCs w:val="24"/>
                <w:lang w:val="tr-TR"/>
              </w:rPr>
              <w:t>Ulusal</w:t>
            </w:r>
          </w:p>
        </w:tc>
        <w:tc>
          <w:tcPr>
            <w:tcW w:w="682" w:type="dxa"/>
            <w:tcBorders>
              <w:bottom w:val="single" w:sz="12" w:space="0" w:color="000000"/>
            </w:tcBorders>
            <w:vAlign w:val="center"/>
          </w:tcPr>
          <w:p w:rsidR="00AA29A0" w:rsidRPr="00544A8F" w:rsidRDefault="00AA29A0" w:rsidP="00F65EA7">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2</w:t>
            </w:r>
          </w:p>
        </w:tc>
      </w:tr>
      <w:tr w:rsidR="00AA29A0" w:rsidRPr="00544A8F" w:rsidTr="00F34444">
        <w:trPr>
          <w:trHeight w:hRule="exact" w:val="284"/>
        </w:trPr>
        <w:tc>
          <w:tcPr>
            <w:tcW w:w="6685" w:type="dxa"/>
            <w:vMerge w:val="restart"/>
            <w:tcBorders>
              <w:top w:val="single" w:sz="12" w:space="0" w:color="000000"/>
              <w:bottom w:val="single" w:sz="2" w:space="0" w:color="000000"/>
            </w:tcBorders>
            <w:vAlign w:val="center"/>
          </w:tcPr>
          <w:p w:rsidR="00AA29A0" w:rsidRPr="00544A8F" w:rsidRDefault="00296BC0"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b/>
                <w:bCs/>
                <w:sz w:val="24"/>
                <w:szCs w:val="24"/>
                <w:lang w:val="tr-TR"/>
              </w:rPr>
              <w:t>11.</w:t>
            </w:r>
            <w:r w:rsidR="00D12AA5">
              <w:rPr>
                <w:rFonts w:ascii="Times New Roman" w:hAnsi="Times New Roman" w:cs="Times New Roman"/>
                <w:b/>
                <w:bCs/>
                <w:sz w:val="24"/>
                <w:szCs w:val="24"/>
                <w:lang w:val="tr-TR"/>
              </w:rPr>
              <w:t xml:space="preserve"> </w:t>
            </w:r>
            <w:r w:rsidR="00AA29A0" w:rsidRPr="00544A8F">
              <w:rPr>
                <w:rFonts w:ascii="Times New Roman" w:hAnsi="Times New Roman" w:cs="Times New Roman"/>
                <w:sz w:val="24"/>
                <w:szCs w:val="24"/>
                <w:lang w:val="tr-TR"/>
              </w:rPr>
              <w:t>Çalıştay</w:t>
            </w:r>
            <w:r w:rsidR="00D12AA5">
              <w:rPr>
                <w:rFonts w:ascii="Times New Roman" w:hAnsi="Times New Roman" w:cs="Times New Roman"/>
                <w:sz w:val="24"/>
                <w:szCs w:val="24"/>
                <w:lang w:val="tr-TR"/>
              </w:rPr>
              <w:t xml:space="preserve"> </w:t>
            </w:r>
            <w:r w:rsidR="00AA29A0" w:rsidRPr="00544A8F">
              <w:rPr>
                <w:rFonts w:ascii="Times New Roman" w:hAnsi="Times New Roman" w:cs="Times New Roman"/>
                <w:sz w:val="24"/>
                <w:szCs w:val="24"/>
                <w:lang w:val="tr-TR"/>
              </w:rPr>
              <w:t>yürütücülüğü/moderatörlüğü</w:t>
            </w:r>
          </w:p>
        </w:tc>
        <w:tc>
          <w:tcPr>
            <w:tcW w:w="1564" w:type="dxa"/>
            <w:tcBorders>
              <w:top w:val="single" w:sz="12" w:space="0" w:color="000000"/>
              <w:bottom w:val="single" w:sz="2" w:space="0" w:color="000000"/>
            </w:tcBorders>
            <w:vAlign w:val="center"/>
          </w:tcPr>
          <w:p w:rsidR="00AA29A0" w:rsidRPr="00544A8F" w:rsidRDefault="009B49C2"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a. </w:t>
            </w:r>
            <w:r w:rsidR="00AA29A0" w:rsidRPr="00544A8F">
              <w:rPr>
                <w:rFonts w:ascii="Times New Roman" w:hAnsi="Times New Roman" w:cs="Times New Roman"/>
                <w:sz w:val="24"/>
                <w:szCs w:val="24"/>
                <w:lang w:val="tr-TR"/>
              </w:rPr>
              <w:t>Uluslararası</w:t>
            </w:r>
          </w:p>
        </w:tc>
        <w:tc>
          <w:tcPr>
            <w:tcW w:w="682" w:type="dxa"/>
            <w:tcBorders>
              <w:top w:val="single" w:sz="12" w:space="0" w:color="000000"/>
              <w:bottom w:val="single" w:sz="2" w:space="0" w:color="000000"/>
            </w:tcBorders>
            <w:vAlign w:val="center"/>
          </w:tcPr>
          <w:p w:rsidR="00AA29A0" w:rsidRPr="00544A8F" w:rsidRDefault="00AA29A0" w:rsidP="00F65EA7">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5</w:t>
            </w:r>
          </w:p>
        </w:tc>
      </w:tr>
      <w:tr w:rsidR="00AA29A0" w:rsidRPr="00544A8F" w:rsidTr="00F34444">
        <w:trPr>
          <w:trHeight w:hRule="exact" w:val="284"/>
        </w:trPr>
        <w:tc>
          <w:tcPr>
            <w:tcW w:w="6685" w:type="dxa"/>
            <w:vMerge/>
            <w:tcBorders>
              <w:top w:val="single" w:sz="2" w:space="0" w:color="000000"/>
              <w:bottom w:val="single" w:sz="12" w:space="0" w:color="000000"/>
            </w:tcBorders>
            <w:vAlign w:val="center"/>
          </w:tcPr>
          <w:p w:rsidR="00AA29A0" w:rsidRPr="00544A8F" w:rsidRDefault="00AA29A0" w:rsidP="00F65EA7">
            <w:pPr>
              <w:ind w:left="57"/>
              <w:rPr>
                <w:rFonts w:ascii="Times New Roman" w:hAnsi="Times New Roman" w:cs="Times New Roman"/>
                <w:sz w:val="24"/>
                <w:szCs w:val="24"/>
                <w:lang w:val="tr-TR"/>
              </w:rPr>
            </w:pPr>
          </w:p>
        </w:tc>
        <w:tc>
          <w:tcPr>
            <w:tcW w:w="1564" w:type="dxa"/>
            <w:tcBorders>
              <w:top w:val="single" w:sz="2" w:space="0" w:color="000000"/>
              <w:bottom w:val="single" w:sz="12" w:space="0" w:color="000000"/>
            </w:tcBorders>
            <w:vAlign w:val="center"/>
          </w:tcPr>
          <w:p w:rsidR="00AA29A0" w:rsidRPr="00544A8F" w:rsidRDefault="009B49C2"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b. </w:t>
            </w:r>
            <w:r w:rsidR="00AA29A0" w:rsidRPr="00544A8F">
              <w:rPr>
                <w:rFonts w:ascii="Times New Roman" w:hAnsi="Times New Roman" w:cs="Times New Roman"/>
                <w:sz w:val="24"/>
                <w:szCs w:val="24"/>
                <w:lang w:val="tr-TR"/>
              </w:rPr>
              <w:t>Ulusal</w:t>
            </w:r>
          </w:p>
        </w:tc>
        <w:tc>
          <w:tcPr>
            <w:tcW w:w="682" w:type="dxa"/>
            <w:tcBorders>
              <w:top w:val="single" w:sz="2" w:space="0" w:color="000000"/>
              <w:bottom w:val="single" w:sz="12" w:space="0" w:color="000000"/>
            </w:tcBorders>
            <w:vAlign w:val="center"/>
          </w:tcPr>
          <w:p w:rsidR="00AA29A0" w:rsidRPr="00544A8F" w:rsidRDefault="00AA29A0" w:rsidP="00F65EA7">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2</w:t>
            </w:r>
          </w:p>
        </w:tc>
      </w:tr>
      <w:tr w:rsidR="00AA29A0" w:rsidRPr="00544A8F" w:rsidTr="00F34444">
        <w:trPr>
          <w:trHeight w:hRule="exact" w:val="284"/>
        </w:trPr>
        <w:tc>
          <w:tcPr>
            <w:tcW w:w="6685" w:type="dxa"/>
            <w:vMerge w:val="restart"/>
            <w:tcBorders>
              <w:top w:val="single" w:sz="12" w:space="0" w:color="000000"/>
            </w:tcBorders>
            <w:vAlign w:val="center"/>
          </w:tcPr>
          <w:p w:rsidR="00AA29A0" w:rsidRPr="00544A8F" w:rsidRDefault="00296BC0"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b/>
                <w:bCs/>
                <w:sz w:val="24"/>
                <w:szCs w:val="24"/>
                <w:lang w:val="tr-TR"/>
              </w:rPr>
              <w:t>12.</w:t>
            </w:r>
            <w:r w:rsidR="00D12AA5">
              <w:rPr>
                <w:rFonts w:ascii="Times New Roman" w:hAnsi="Times New Roman" w:cs="Times New Roman"/>
                <w:b/>
                <w:bCs/>
                <w:sz w:val="24"/>
                <w:szCs w:val="24"/>
                <w:lang w:val="tr-TR"/>
              </w:rPr>
              <w:t xml:space="preserve"> </w:t>
            </w:r>
            <w:r w:rsidR="00AA29A0" w:rsidRPr="00544A8F">
              <w:rPr>
                <w:rFonts w:ascii="Times New Roman" w:hAnsi="Times New Roman" w:cs="Times New Roman"/>
                <w:sz w:val="24"/>
                <w:szCs w:val="24"/>
                <w:lang w:val="tr-TR"/>
              </w:rPr>
              <w:t>Çalıştaylarda</w:t>
            </w:r>
            <w:r w:rsidR="00D12AA5">
              <w:rPr>
                <w:rFonts w:ascii="Times New Roman" w:hAnsi="Times New Roman" w:cs="Times New Roman"/>
                <w:sz w:val="24"/>
                <w:szCs w:val="24"/>
                <w:lang w:val="tr-TR"/>
              </w:rPr>
              <w:t xml:space="preserve"> </w:t>
            </w:r>
            <w:r w:rsidR="00AA29A0" w:rsidRPr="00544A8F">
              <w:rPr>
                <w:rFonts w:ascii="Times New Roman" w:hAnsi="Times New Roman" w:cs="Times New Roman"/>
                <w:sz w:val="24"/>
                <w:szCs w:val="24"/>
                <w:lang w:val="tr-TR"/>
              </w:rPr>
              <w:t>katılımcı</w:t>
            </w:r>
          </w:p>
        </w:tc>
        <w:tc>
          <w:tcPr>
            <w:tcW w:w="1564" w:type="dxa"/>
            <w:tcBorders>
              <w:top w:val="single" w:sz="12" w:space="0" w:color="000000"/>
            </w:tcBorders>
            <w:vAlign w:val="center"/>
          </w:tcPr>
          <w:p w:rsidR="00AA29A0" w:rsidRPr="00544A8F" w:rsidRDefault="009B49C2"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a. </w:t>
            </w:r>
            <w:r w:rsidR="00AA29A0" w:rsidRPr="00544A8F">
              <w:rPr>
                <w:rFonts w:ascii="Times New Roman" w:hAnsi="Times New Roman" w:cs="Times New Roman"/>
                <w:sz w:val="24"/>
                <w:szCs w:val="24"/>
                <w:lang w:val="tr-TR"/>
              </w:rPr>
              <w:t>Uluslararası</w:t>
            </w:r>
          </w:p>
        </w:tc>
        <w:tc>
          <w:tcPr>
            <w:tcW w:w="682" w:type="dxa"/>
            <w:tcBorders>
              <w:top w:val="single" w:sz="12" w:space="0" w:color="000000"/>
            </w:tcBorders>
            <w:vAlign w:val="center"/>
          </w:tcPr>
          <w:p w:rsidR="00AA29A0" w:rsidRPr="00544A8F" w:rsidRDefault="00AA29A0" w:rsidP="00F65EA7">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4</w:t>
            </w:r>
          </w:p>
        </w:tc>
      </w:tr>
      <w:tr w:rsidR="00AA29A0" w:rsidRPr="00544A8F" w:rsidTr="00F34444">
        <w:trPr>
          <w:trHeight w:hRule="exact" w:val="284"/>
        </w:trPr>
        <w:tc>
          <w:tcPr>
            <w:tcW w:w="6685" w:type="dxa"/>
            <w:vMerge/>
            <w:vAlign w:val="center"/>
          </w:tcPr>
          <w:p w:rsidR="00AA29A0" w:rsidRPr="00544A8F" w:rsidRDefault="00AA29A0" w:rsidP="00F65EA7">
            <w:pPr>
              <w:ind w:left="57"/>
              <w:rPr>
                <w:rFonts w:ascii="Times New Roman" w:hAnsi="Times New Roman" w:cs="Times New Roman"/>
                <w:sz w:val="24"/>
                <w:szCs w:val="24"/>
                <w:lang w:val="tr-TR"/>
              </w:rPr>
            </w:pPr>
          </w:p>
        </w:tc>
        <w:tc>
          <w:tcPr>
            <w:tcW w:w="1564" w:type="dxa"/>
            <w:vAlign w:val="center"/>
          </w:tcPr>
          <w:p w:rsidR="00AA29A0" w:rsidRPr="00544A8F" w:rsidRDefault="009B49C2" w:rsidP="00F65EA7">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b. </w:t>
            </w:r>
            <w:r w:rsidR="00AA29A0" w:rsidRPr="00544A8F">
              <w:rPr>
                <w:rFonts w:ascii="Times New Roman" w:hAnsi="Times New Roman" w:cs="Times New Roman"/>
                <w:sz w:val="24"/>
                <w:szCs w:val="24"/>
                <w:lang w:val="tr-TR"/>
              </w:rPr>
              <w:t>Ulusal</w:t>
            </w:r>
          </w:p>
        </w:tc>
        <w:tc>
          <w:tcPr>
            <w:tcW w:w="682" w:type="dxa"/>
            <w:vAlign w:val="center"/>
          </w:tcPr>
          <w:p w:rsidR="00AA29A0" w:rsidRPr="00544A8F" w:rsidRDefault="00AA29A0" w:rsidP="00F65EA7">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2</w:t>
            </w:r>
          </w:p>
        </w:tc>
      </w:tr>
    </w:tbl>
    <w:p w:rsidR="00D45797" w:rsidRPr="00544A8F" w:rsidRDefault="00D45797" w:rsidP="00296BC0">
      <w:pPr>
        <w:rPr>
          <w:rFonts w:ascii="Times New Roman" w:hAnsi="Times New Roman" w:cs="Times New Roman"/>
          <w:b/>
          <w:bCs/>
          <w:sz w:val="24"/>
          <w:szCs w:val="24"/>
        </w:rPr>
      </w:pPr>
    </w:p>
    <w:p w:rsidR="00D91870" w:rsidRPr="00544A8F" w:rsidRDefault="00790727" w:rsidP="00D91870">
      <w:pPr>
        <w:spacing w:after="120" w:line="240" w:lineRule="auto"/>
        <w:rPr>
          <w:rFonts w:ascii="Times New Roman" w:hAnsi="Times New Roman" w:cs="Times New Roman"/>
          <w:b/>
          <w:bCs/>
          <w:sz w:val="24"/>
          <w:szCs w:val="24"/>
        </w:rPr>
      </w:pPr>
      <w:r w:rsidRPr="00544A8F">
        <w:rPr>
          <w:rFonts w:ascii="Times New Roman" w:hAnsi="Times New Roman" w:cs="Times New Roman"/>
          <w:b/>
          <w:bCs/>
          <w:sz w:val="24"/>
          <w:szCs w:val="24"/>
        </w:rPr>
        <w:t xml:space="preserve">Tablo 3.  </w:t>
      </w:r>
    </w:p>
    <w:p w:rsidR="00296BC0" w:rsidRPr="00544A8F" w:rsidRDefault="00296BC0" w:rsidP="00D91870">
      <w:pPr>
        <w:spacing w:after="120" w:line="240" w:lineRule="auto"/>
        <w:rPr>
          <w:rFonts w:ascii="Times New Roman" w:hAnsi="Times New Roman" w:cs="Times New Roman"/>
          <w:b/>
          <w:bCs/>
          <w:sz w:val="24"/>
          <w:szCs w:val="24"/>
        </w:rPr>
      </w:pPr>
      <w:r w:rsidRPr="00544A8F">
        <w:rPr>
          <w:rFonts w:ascii="Times New Roman" w:hAnsi="Times New Roman" w:cs="Times New Roman"/>
          <w:b/>
          <w:bCs/>
          <w:sz w:val="24"/>
          <w:szCs w:val="24"/>
        </w:rPr>
        <w:t>Eğitim-</w:t>
      </w:r>
      <w:r w:rsidR="00740EAD" w:rsidRPr="00544A8F">
        <w:rPr>
          <w:rFonts w:ascii="Times New Roman" w:hAnsi="Times New Roman" w:cs="Times New Roman"/>
          <w:b/>
          <w:bCs/>
          <w:sz w:val="24"/>
          <w:szCs w:val="24"/>
        </w:rPr>
        <w:t xml:space="preserve">Öğretim, İdari ve </w:t>
      </w:r>
      <w:r w:rsidR="00FF3B51" w:rsidRPr="00544A8F">
        <w:rPr>
          <w:rFonts w:ascii="Times New Roman" w:hAnsi="Times New Roman" w:cs="Times New Roman"/>
          <w:b/>
          <w:bCs/>
          <w:sz w:val="24"/>
          <w:szCs w:val="24"/>
        </w:rPr>
        <w:t xml:space="preserve">Diğer Bilimsel </w:t>
      </w:r>
      <w:r w:rsidRPr="00544A8F">
        <w:rPr>
          <w:rFonts w:ascii="Times New Roman" w:hAnsi="Times New Roman" w:cs="Times New Roman"/>
          <w:b/>
          <w:bCs/>
          <w:sz w:val="24"/>
          <w:szCs w:val="24"/>
        </w:rPr>
        <w:t>Faaliyetler</w:t>
      </w:r>
    </w:p>
    <w:tbl>
      <w:tblPr>
        <w:tblStyle w:val="TableNormal"/>
        <w:tblW w:w="8916"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1E0"/>
      </w:tblPr>
      <w:tblGrid>
        <w:gridCol w:w="1970"/>
        <w:gridCol w:w="6237"/>
        <w:gridCol w:w="709"/>
      </w:tblGrid>
      <w:tr w:rsidR="009B49C2" w:rsidRPr="00544A8F" w:rsidTr="004C396C">
        <w:trPr>
          <w:trHeight w:hRule="exact" w:val="388"/>
        </w:trPr>
        <w:tc>
          <w:tcPr>
            <w:tcW w:w="1970" w:type="dxa"/>
            <w:tcBorders>
              <w:bottom w:val="single" w:sz="12" w:space="0" w:color="000000"/>
            </w:tcBorders>
            <w:vAlign w:val="center"/>
          </w:tcPr>
          <w:p w:rsidR="00296BC0" w:rsidRPr="00544A8F" w:rsidRDefault="00296BC0"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b/>
                <w:sz w:val="24"/>
                <w:szCs w:val="24"/>
                <w:lang w:val="tr-TR"/>
              </w:rPr>
              <w:t>Faaliyet</w:t>
            </w:r>
          </w:p>
        </w:tc>
        <w:tc>
          <w:tcPr>
            <w:tcW w:w="6237" w:type="dxa"/>
            <w:tcBorders>
              <w:bottom w:val="single" w:sz="12" w:space="0" w:color="000000"/>
            </w:tcBorders>
            <w:vAlign w:val="center"/>
          </w:tcPr>
          <w:p w:rsidR="00296BC0" w:rsidRPr="00544A8F" w:rsidRDefault="00296BC0" w:rsidP="004C396C">
            <w:pPr>
              <w:pStyle w:val="TableParagraph"/>
              <w:ind w:left="57"/>
              <w:jc w:val="center"/>
              <w:rPr>
                <w:rFonts w:ascii="Times New Roman" w:eastAsia="Calibri" w:hAnsi="Times New Roman" w:cs="Times New Roman"/>
                <w:sz w:val="24"/>
                <w:szCs w:val="24"/>
                <w:lang w:val="tr-TR"/>
              </w:rPr>
            </w:pPr>
            <w:r w:rsidRPr="00544A8F">
              <w:rPr>
                <w:rFonts w:ascii="Times New Roman" w:hAnsi="Times New Roman" w:cs="Times New Roman"/>
                <w:b/>
                <w:sz w:val="24"/>
                <w:szCs w:val="24"/>
                <w:lang w:val="tr-TR"/>
              </w:rPr>
              <w:t>Düzeyi</w:t>
            </w:r>
          </w:p>
        </w:tc>
        <w:tc>
          <w:tcPr>
            <w:tcW w:w="709" w:type="dxa"/>
            <w:tcBorders>
              <w:bottom w:val="single" w:sz="12" w:space="0" w:color="000000"/>
            </w:tcBorders>
            <w:vAlign w:val="center"/>
          </w:tcPr>
          <w:p w:rsidR="00296BC0" w:rsidRPr="00544A8F" w:rsidRDefault="00296BC0"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b/>
                <w:sz w:val="24"/>
                <w:szCs w:val="24"/>
                <w:lang w:val="tr-TR"/>
              </w:rPr>
              <w:t>Puanı</w:t>
            </w:r>
          </w:p>
        </w:tc>
      </w:tr>
      <w:tr w:rsidR="009B49C2" w:rsidRPr="00544A8F" w:rsidTr="00984AE2">
        <w:trPr>
          <w:trHeight w:hRule="exact" w:val="284"/>
        </w:trPr>
        <w:tc>
          <w:tcPr>
            <w:tcW w:w="1970" w:type="dxa"/>
            <w:vMerge w:val="restart"/>
            <w:tcBorders>
              <w:top w:val="single" w:sz="12" w:space="0" w:color="000000"/>
              <w:bottom w:val="single" w:sz="2" w:space="0" w:color="000000"/>
            </w:tcBorders>
            <w:vAlign w:val="center"/>
          </w:tcPr>
          <w:p w:rsidR="00296BC0" w:rsidRPr="00544A8F" w:rsidRDefault="005340DD" w:rsidP="004C396C">
            <w:pPr>
              <w:pStyle w:val="TableParagraph"/>
              <w:ind w:left="57" w:hanging="7"/>
              <w:rPr>
                <w:rFonts w:ascii="Times New Roman" w:eastAsia="Calibri" w:hAnsi="Times New Roman" w:cs="Times New Roman"/>
                <w:sz w:val="24"/>
                <w:szCs w:val="24"/>
                <w:lang w:val="tr-TR"/>
              </w:rPr>
            </w:pPr>
            <w:r w:rsidRPr="00544A8F">
              <w:rPr>
                <w:rFonts w:ascii="Times New Roman" w:hAnsi="Times New Roman" w:cs="Times New Roman"/>
                <w:b/>
                <w:bCs/>
                <w:sz w:val="24"/>
                <w:szCs w:val="24"/>
                <w:lang w:val="tr-TR"/>
              </w:rPr>
              <w:t>1.</w:t>
            </w:r>
            <w:r w:rsidR="00D12AA5">
              <w:rPr>
                <w:rFonts w:ascii="Times New Roman" w:hAnsi="Times New Roman" w:cs="Times New Roman"/>
                <w:b/>
                <w:bCs/>
                <w:sz w:val="24"/>
                <w:szCs w:val="24"/>
                <w:lang w:val="tr-TR"/>
              </w:rPr>
              <w:t xml:space="preserve"> </w:t>
            </w:r>
            <w:r w:rsidR="00296BC0" w:rsidRPr="00544A8F">
              <w:rPr>
                <w:rFonts w:ascii="Times New Roman" w:hAnsi="Times New Roman" w:cs="Times New Roman"/>
                <w:sz w:val="24"/>
                <w:szCs w:val="24"/>
                <w:lang w:val="tr-TR"/>
              </w:rPr>
              <w:t>Davetli konuşmacı</w:t>
            </w:r>
            <w:r w:rsidR="00D12AA5">
              <w:rPr>
                <w:rFonts w:ascii="Times New Roman" w:hAnsi="Times New Roman" w:cs="Times New Roman"/>
                <w:sz w:val="24"/>
                <w:szCs w:val="24"/>
                <w:lang w:val="tr-TR"/>
              </w:rPr>
              <w:t xml:space="preserve"> </w:t>
            </w:r>
            <w:r w:rsidR="00296BC0" w:rsidRPr="00544A8F">
              <w:rPr>
                <w:rFonts w:ascii="Times New Roman" w:hAnsi="Times New Roman" w:cs="Times New Roman"/>
                <w:sz w:val="24"/>
                <w:szCs w:val="24"/>
                <w:lang w:val="tr-TR"/>
              </w:rPr>
              <w:t>olmak</w:t>
            </w:r>
          </w:p>
        </w:tc>
        <w:tc>
          <w:tcPr>
            <w:tcW w:w="6237" w:type="dxa"/>
            <w:tcBorders>
              <w:top w:val="single" w:sz="12" w:space="0" w:color="000000"/>
              <w:bottom w:val="single" w:sz="2" w:space="0" w:color="000000"/>
            </w:tcBorders>
            <w:vAlign w:val="center"/>
          </w:tcPr>
          <w:p w:rsidR="00296BC0" w:rsidRPr="00544A8F" w:rsidRDefault="005B6AE8" w:rsidP="004C396C">
            <w:pPr>
              <w:pStyle w:val="TableParagraph"/>
              <w:ind w:left="57"/>
              <w:rPr>
                <w:rFonts w:ascii="Times New Roman" w:eastAsia="Calibri" w:hAnsi="Times New Roman" w:cs="Times New Roman"/>
                <w:sz w:val="24"/>
                <w:szCs w:val="24"/>
              </w:rPr>
            </w:pPr>
            <w:r w:rsidRPr="00544A8F">
              <w:rPr>
                <w:rFonts w:ascii="Times New Roman" w:hAnsi="Times New Roman" w:cs="Times New Roman"/>
                <w:sz w:val="24"/>
                <w:szCs w:val="24"/>
                <w:lang w:val="tr-TR"/>
              </w:rPr>
              <w:t xml:space="preserve">a. </w:t>
            </w:r>
            <w:r w:rsidR="00296BC0" w:rsidRPr="00544A8F">
              <w:rPr>
                <w:rFonts w:ascii="Times New Roman" w:hAnsi="Times New Roman" w:cs="Times New Roman"/>
                <w:sz w:val="24"/>
                <w:szCs w:val="24"/>
                <w:lang w:val="tr-TR"/>
              </w:rPr>
              <w:t>U</w:t>
            </w:r>
            <w:r w:rsidR="00296BC0" w:rsidRPr="00544A8F">
              <w:rPr>
                <w:rFonts w:ascii="Times New Roman" w:hAnsi="Times New Roman" w:cs="Times New Roman"/>
                <w:sz w:val="24"/>
                <w:szCs w:val="24"/>
              </w:rPr>
              <w:t>luslararası kongre, konferans ve</w:t>
            </w:r>
            <w:r w:rsidR="00D12AA5">
              <w:rPr>
                <w:rFonts w:ascii="Times New Roman" w:hAnsi="Times New Roman" w:cs="Times New Roman"/>
                <w:sz w:val="24"/>
                <w:szCs w:val="24"/>
              </w:rPr>
              <w:t xml:space="preserve"> </w:t>
            </w:r>
            <w:r w:rsidR="00296BC0" w:rsidRPr="00544A8F">
              <w:rPr>
                <w:rFonts w:ascii="Times New Roman" w:hAnsi="Times New Roman" w:cs="Times New Roman"/>
                <w:sz w:val="24"/>
                <w:szCs w:val="24"/>
              </w:rPr>
              <w:t>sempozyumlarda</w:t>
            </w:r>
          </w:p>
        </w:tc>
        <w:tc>
          <w:tcPr>
            <w:tcW w:w="709" w:type="dxa"/>
            <w:tcBorders>
              <w:top w:val="single" w:sz="12" w:space="0" w:color="000000"/>
              <w:bottom w:val="single" w:sz="2" w:space="0" w:color="000000"/>
            </w:tcBorders>
            <w:vAlign w:val="center"/>
          </w:tcPr>
          <w:p w:rsidR="00296BC0" w:rsidRPr="00544A8F" w:rsidRDefault="00240F52" w:rsidP="004C396C">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8</w:t>
            </w:r>
          </w:p>
        </w:tc>
      </w:tr>
      <w:tr w:rsidR="009B49C2" w:rsidRPr="00544A8F" w:rsidTr="00984AE2">
        <w:trPr>
          <w:trHeight w:hRule="exact" w:val="284"/>
        </w:trPr>
        <w:tc>
          <w:tcPr>
            <w:tcW w:w="1970" w:type="dxa"/>
            <w:vMerge/>
            <w:tcBorders>
              <w:top w:val="single" w:sz="2" w:space="0" w:color="000000"/>
              <w:bottom w:val="single" w:sz="2" w:space="0" w:color="000000"/>
            </w:tcBorders>
            <w:vAlign w:val="center"/>
          </w:tcPr>
          <w:p w:rsidR="00296BC0" w:rsidRPr="00544A8F" w:rsidRDefault="00296BC0" w:rsidP="004C396C">
            <w:pPr>
              <w:ind w:left="57"/>
              <w:rPr>
                <w:rFonts w:ascii="Times New Roman" w:hAnsi="Times New Roman" w:cs="Times New Roman"/>
                <w:sz w:val="24"/>
                <w:szCs w:val="24"/>
              </w:rPr>
            </w:pPr>
          </w:p>
        </w:tc>
        <w:tc>
          <w:tcPr>
            <w:tcW w:w="6237" w:type="dxa"/>
            <w:tcBorders>
              <w:top w:val="single" w:sz="2" w:space="0" w:color="000000"/>
              <w:bottom w:val="single" w:sz="2" w:space="0" w:color="000000"/>
            </w:tcBorders>
            <w:vAlign w:val="center"/>
          </w:tcPr>
          <w:p w:rsidR="00296BC0" w:rsidRPr="00544A8F" w:rsidRDefault="005B6AE8" w:rsidP="004C396C">
            <w:pPr>
              <w:pStyle w:val="TableParagraph"/>
              <w:ind w:left="57"/>
              <w:rPr>
                <w:rFonts w:ascii="Times New Roman" w:eastAsia="Calibri" w:hAnsi="Times New Roman" w:cs="Times New Roman"/>
                <w:sz w:val="24"/>
                <w:szCs w:val="24"/>
              </w:rPr>
            </w:pPr>
            <w:r w:rsidRPr="00544A8F">
              <w:rPr>
                <w:rFonts w:ascii="Times New Roman" w:hAnsi="Times New Roman" w:cs="Times New Roman"/>
                <w:sz w:val="24"/>
                <w:szCs w:val="24"/>
              </w:rPr>
              <w:t xml:space="preserve">b. </w:t>
            </w:r>
            <w:r w:rsidR="00296BC0" w:rsidRPr="00544A8F">
              <w:rPr>
                <w:rFonts w:ascii="Times New Roman" w:hAnsi="Times New Roman" w:cs="Times New Roman"/>
                <w:sz w:val="24"/>
                <w:szCs w:val="24"/>
              </w:rPr>
              <w:t>Ulusal kongre, konferans ve</w:t>
            </w:r>
            <w:r w:rsidR="00D12AA5">
              <w:rPr>
                <w:rFonts w:ascii="Times New Roman" w:hAnsi="Times New Roman" w:cs="Times New Roman"/>
                <w:sz w:val="24"/>
                <w:szCs w:val="24"/>
              </w:rPr>
              <w:t xml:space="preserve"> </w:t>
            </w:r>
            <w:r w:rsidR="00296BC0" w:rsidRPr="00544A8F">
              <w:rPr>
                <w:rFonts w:ascii="Times New Roman" w:hAnsi="Times New Roman" w:cs="Times New Roman"/>
                <w:sz w:val="24"/>
                <w:szCs w:val="24"/>
              </w:rPr>
              <w:t>sempozyumlarda</w:t>
            </w:r>
          </w:p>
        </w:tc>
        <w:tc>
          <w:tcPr>
            <w:tcW w:w="709" w:type="dxa"/>
            <w:tcBorders>
              <w:top w:val="single" w:sz="2" w:space="0" w:color="000000"/>
              <w:bottom w:val="single" w:sz="2" w:space="0" w:color="000000"/>
            </w:tcBorders>
            <w:vAlign w:val="center"/>
          </w:tcPr>
          <w:p w:rsidR="00296BC0" w:rsidRPr="00544A8F" w:rsidRDefault="00240F52" w:rsidP="004C396C">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3</w:t>
            </w:r>
          </w:p>
        </w:tc>
      </w:tr>
      <w:tr w:rsidR="009B49C2" w:rsidRPr="00544A8F" w:rsidTr="00984AE2">
        <w:trPr>
          <w:trHeight w:hRule="exact" w:val="284"/>
        </w:trPr>
        <w:tc>
          <w:tcPr>
            <w:tcW w:w="1970" w:type="dxa"/>
            <w:vMerge/>
            <w:tcBorders>
              <w:top w:val="single" w:sz="2" w:space="0" w:color="000000"/>
              <w:bottom w:val="single" w:sz="12" w:space="0" w:color="000000"/>
            </w:tcBorders>
            <w:vAlign w:val="center"/>
          </w:tcPr>
          <w:p w:rsidR="00296BC0" w:rsidRPr="00544A8F" w:rsidRDefault="00296BC0" w:rsidP="004C396C">
            <w:pPr>
              <w:ind w:left="57"/>
              <w:rPr>
                <w:rFonts w:ascii="Times New Roman" w:hAnsi="Times New Roman" w:cs="Times New Roman"/>
                <w:sz w:val="24"/>
                <w:szCs w:val="24"/>
              </w:rPr>
            </w:pPr>
          </w:p>
        </w:tc>
        <w:tc>
          <w:tcPr>
            <w:tcW w:w="6237" w:type="dxa"/>
            <w:tcBorders>
              <w:top w:val="single" w:sz="2" w:space="0" w:color="000000"/>
              <w:bottom w:val="single" w:sz="12" w:space="0" w:color="000000"/>
            </w:tcBorders>
            <w:vAlign w:val="center"/>
          </w:tcPr>
          <w:p w:rsidR="00296BC0" w:rsidRPr="00544A8F" w:rsidRDefault="005B6AE8" w:rsidP="004C396C">
            <w:pPr>
              <w:pStyle w:val="TableParagraph"/>
              <w:ind w:left="57"/>
              <w:rPr>
                <w:rFonts w:ascii="Times New Roman" w:eastAsia="Calibri" w:hAnsi="Times New Roman" w:cs="Times New Roman"/>
                <w:sz w:val="24"/>
                <w:szCs w:val="24"/>
              </w:rPr>
            </w:pPr>
            <w:r w:rsidRPr="00544A8F">
              <w:rPr>
                <w:rFonts w:ascii="Times New Roman" w:hAnsi="Times New Roman" w:cs="Times New Roman"/>
                <w:sz w:val="24"/>
                <w:szCs w:val="24"/>
              </w:rPr>
              <w:t xml:space="preserve">c. </w:t>
            </w:r>
            <w:r w:rsidR="00296BC0" w:rsidRPr="00544A8F">
              <w:rPr>
                <w:rFonts w:ascii="Times New Roman" w:hAnsi="Times New Roman" w:cs="Times New Roman"/>
                <w:sz w:val="24"/>
                <w:szCs w:val="24"/>
              </w:rPr>
              <w:t>Çalıştay ve mesleki</w:t>
            </w:r>
            <w:r w:rsidR="00D12AA5">
              <w:rPr>
                <w:rFonts w:ascii="Times New Roman" w:hAnsi="Times New Roman" w:cs="Times New Roman"/>
                <w:sz w:val="24"/>
                <w:szCs w:val="24"/>
              </w:rPr>
              <w:t xml:space="preserve"> </w:t>
            </w:r>
            <w:r w:rsidR="00296BC0" w:rsidRPr="00544A8F">
              <w:rPr>
                <w:rFonts w:ascii="Times New Roman" w:hAnsi="Times New Roman" w:cs="Times New Roman"/>
                <w:sz w:val="24"/>
                <w:szCs w:val="24"/>
              </w:rPr>
              <w:t>kurslar</w:t>
            </w:r>
          </w:p>
        </w:tc>
        <w:tc>
          <w:tcPr>
            <w:tcW w:w="709" w:type="dxa"/>
            <w:tcBorders>
              <w:top w:val="single" w:sz="2" w:space="0" w:color="000000"/>
              <w:bottom w:val="single" w:sz="12" w:space="0" w:color="000000"/>
            </w:tcBorders>
            <w:vAlign w:val="center"/>
          </w:tcPr>
          <w:p w:rsidR="00296BC0" w:rsidRPr="00544A8F" w:rsidRDefault="00240F52" w:rsidP="004C396C">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2</w:t>
            </w:r>
          </w:p>
        </w:tc>
      </w:tr>
      <w:tr w:rsidR="009B49C2" w:rsidRPr="00544A8F" w:rsidTr="00984AE2">
        <w:trPr>
          <w:trHeight w:hRule="exact" w:val="266"/>
        </w:trPr>
        <w:tc>
          <w:tcPr>
            <w:tcW w:w="1970" w:type="dxa"/>
            <w:vMerge w:val="restart"/>
            <w:tcBorders>
              <w:top w:val="single" w:sz="12" w:space="0" w:color="000000"/>
            </w:tcBorders>
            <w:vAlign w:val="center"/>
          </w:tcPr>
          <w:p w:rsidR="0075313E" w:rsidRPr="00544A8F" w:rsidRDefault="00740EAD"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b/>
                <w:bCs/>
                <w:sz w:val="24"/>
                <w:szCs w:val="24"/>
                <w:lang w:val="tr-TR"/>
              </w:rPr>
              <w:t xml:space="preserve">2. </w:t>
            </w:r>
            <w:r w:rsidR="0075313E" w:rsidRPr="00544A8F">
              <w:rPr>
                <w:rFonts w:ascii="Times New Roman" w:hAnsi="Times New Roman" w:cs="Times New Roman"/>
                <w:sz w:val="24"/>
                <w:szCs w:val="24"/>
                <w:lang w:val="tr-TR"/>
              </w:rPr>
              <w:t>Ödüller</w:t>
            </w:r>
          </w:p>
        </w:tc>
        <w:tc>
          <w:tcPr>
            <w:tcW w:w="6237" w:type="dxa"/>
            <w:tcBorders>
              <w:top w:val="single" w:sz="12" w:space="0" w:color="000000"/>
            </w:tcBorders>
            <w:vAlign w:val="center"/>
          </w:tcPr>
          <w:p w:rsidR="0075313E" w:rsidRPr="00544A8F" w:rsidRDefault="005B6AE8"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a. </w:t>
            </w:r>
            <w:r w:rsidR="0075313E" w:rsidRPr="00544A8F">
              <w:rPr>
                <w:rFonts w:ascii="Times New Roman" w:hAnsi="Times New Roman" w:cs="Times New Roman"/>
                <w:sz w:val="24"/>
                <w:szCs w:val="24"/>
                <w:lang w:val="tr-TR"/>
              </w:rPr>
              <w:t>Uluslararası bilim ve araştırmalar</w:t>
            </w:r>
            <w:r w:rsidR="00D12AA5">
              <w:rPr>
                <w:rFonts w:ascii="Times New Roman" w:hAnsi="Times New Roman" w:cs="Times New Roman"/>
                <w:sz w:val="24"/>
                <w:szCs w:val="24"/>
                <w:lang w:val="tr-TR"/>
              </w:rPr>
              <w:t xml:space="preserve"> </w:t>
            </w:r>
            <w:r w:rsidR="0075313E" w:rsidRPr="00544A8F">
              <w:rPr>
                <w:rFonts w:ascii="Times New Roman" w:hAnsi="Times New Roman" w:cs="Times New Roman"/>
                <w:sz w:val="24"/>
                <w:szCs w:val="24"/>
                <w:lang w:val="tr-TR"/>
              </w:rPr>
              <w:t>için</w:t>
            </w:r>
          </w:p>
        </w:tc>
        <w:tc>
          <w:tcPr>
            <w:tcW w:w="709" w:type="dxa"/>
            <w:tcBorders>
              <w:top w:val="single" w:sz="12" w:space="0" w:color="000000"/>
            </w:tcBorders>
            <w:vAlign w:val="center"/>
          </w:tcPr>
          <w:p w:rsidR="0075313E" w:rsidRPr="00544A8F" w:rsidRDefault="0075313E"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15</w:t>
            </w:r>
          </w:p>
        </w:tc>
      </w:tr>
      <w:tr w:rsidR="009B49C2" w:rsidRPr="00544A8F" w:rsidTr="004C396C">
        <w:trPr>
          <w:trHeight w:hRule="exact" w:val="561"/>
        </w:trPr>
        <w:tc>
          <w:tcPr>
            <w:tcW w:w="1970" w:type="dxa"/>
            <w:vMerge/>
            <w:tcBorders>
              <w:bottom w:val="single" w:sz="12" w:space="0" w:color="000000"/>
            </w:tcBorders>
            <w:vAlign w:val="center"/>
          </w:tcPr>
          <w:p w:rsidR="0075313E" w:rsidRPr="00544A8F" w:rsidRDefault="0075313E" w:rsidP="004C396C">
            <w:pPr>
              <w:ind w:left="57"/>
              <w:rPr>
                <w:rFonts w:ascii="Times New Roman" w:hAnsi="Times New Roman" w:cs="Times New Roman"/>
                <w:sz w:val="24"/>
                <w:szCs w:val="24"/>
                <w:lang w:val="tr-TR"/>
              </w:rPr>
            </w:pPr>
          </w:p>
        </w:tc>
        <w:tc>
          <w:tcPr>
            <w:tcW w:w="6237" w:type="dxa"/>
            <w:tcBorders>
              <w:bottom w:val="single" w:sz="12" w:space="0" w:color="000000"/>
            </w:tcBorders>
            <w:vAlign w:val="center"/>
          </w:tcPr>
          <w:p w:rsidR="0075313E" w:rsidRPr="00544A8F" w:rsidRDefault="005B6AE8"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b. </w:t>
            </w:r>
            <w:r w:rsidR="0075313E" w:rsidRPr="00544A8F">
              <w:rPr>
                <w:rFonts w:ascii="Times New Roman" w:hAnsi="Times New Roman" w:cs="Times New Roman"/>
                <w:sz w:val="24"/>
                <w:szCs w:val="24"/>
                <w:lang w:val="tr-TR"/>
              </w:rPr>
              <w:t>Ulusal bilim ve araştırmalar için</w:t>
            </w:r>
            <w:r w:rsidR="00740EAD" w:rsidRPr="00544A8F">
              <w:rPr>
                <w:rFonts w:ascii="Times New Roman" w:hAnsi="Times New Roman" w:cs="Times New Roman"/>
                <w:sz w:val="24"/>
                <w:szCs w:val="24"/>
                <w:lang w:val="tr-TR"/>
              </w:rPr>
              <w:t xml:space="preserve"> (resmî, bilimsel ve kültürel kuruluşlar tarafından verilen)</w:t>
            </w:r>
          </w:p>
        </w:tc>
        <w:tc>
          <w:tcPr>
            <w:tcW w:w="709" w:type="dxa"/>
            <w:tcBorders>
              <w:bottom w:val="single" w:sz="12" w:space="0" w:color="000000"/>
            </w:tcBorders>
            <w:vAlign w:val="center"/>
          </w:tcPr>
          <w:p w:rsidR="0075313E" w:rsidRPr="00544A8F" w:rsidRDefault="0075313E"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8</w:t>
            </w:r>
          </w:p>
        </w:tc>
      </w:tr>
      <w:tr w:rsidR="009B49C2" w:rsidRPr="00544A8F" w:rsidTr="00D12AA5">
        <w:trPr>
          <w:trHeight w:hRule="exact" w:val="567"/>
        </w:trPr>
        <w:tc>
          <w:tcPr>
            <w:tcW w:w="1970" w:type="dxa"/>
            <w:vMerge w:val="restart"/>
            <w:tcBorders>
              <w:top w:val="single" w:sz="12" w:space="0" w:color="000000"/>
              <w:bottom w:val="single" w:sz="2" w:space="0" w:color="000000"/>
            </w:tcBorders>
            <w:vAlign w:val="center"/>
          </w:tcPr>
          <w:p w:rsidR="00296BC0" w:rsidRPr="00544A8F" w:rsidRDefault="00740EAD" w:rsidP="00B8469A">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b/>
                <w:bCs/>
                <w:sz w:val="24"/>
                <w:szCs w:val="24"/>
                <w:lang w:val="tr-TR"/>
              </w:rPr>
              <w:t>3.</w:t>
            </w:r>
            <w:r w:rsidR="00BD23B9" w:rsidRPr="00544A8F">
              <w:rPr>
                <w:rFonts w:ascii="Times New Roman" w:hAnsi="Times New Roman" w:cs="Times New Roman"/>
                <w:sz w:val="24"/>
                <w:szCs w:val="24"/>
                <w:lang w:val="tr-TR"/>
              </w:rPr>
              <w:t>Bilim/Sanat</w:t>
            </w:r>
            <w:r w:rsidR="00FF3B51" w:rsidRPr="00544A8F">
              <w:rPr>
                <w:rFonts w:ascii="Times New Roman" w:hAnsi="Times New Roman" w:cs="Times New Roman"/>
                <w:sz w:val="24"/>
                <w:szCs w:val="24"/>
                <w:lang w:val="tr-TR"/>
              </w:rPr>
              <w:t>/Spor</w:t>
            </w:r>
            <w:r w:rsidR="00D12AA5">
              <w:rPr>
                <w:rFonts w:ascii="Times New Roman" w:hAnsi="Times New Roman" w:cs="Times New Roman"/>
                <w:sz w:val="24"/>
                <w:szCs w:val="24"/>
                <w:lang w:val="tr-TR"/>
              </w:rPr>
              <w:t xml:space="preserve"> </w:t>
            </w:r>
            <w:r w:rsidR="00296BC0" w:rsidRPr="00544A8F">
              <w:rPr>
                <w:rFonts w:ascii="Times New Roman" w:hAnsi="Times New Roman" w:cs="Times New Roman"/>
                <w:sz w:val="24"/>
                <w:szCs w:val="24"/>
                <w:lang w:val="tr-TR"/>
              </w:rPr>
              <w:t>kurul</w:t>
            </w:r>
            <w:r w:rsidR="00BD23B9" w:rsidRPr="00544A8F">
              <w:rPr>
                <w:rFonts w:ascii="Times New Roman" w:hAnsi="Times New Roman" w:cs="Times New Roman"/>
                <w:sz w:val="24"/>
                <w:szCs w:val="24"/>
                <w:lang w:val="tr-TR"/>
              </w:rPr>
              <w:t>u</w:t>
            </w:r>
            <w:r w:rsidR="00D12AA5">
              <w:rPr>
                <w:rFonts w:ascii="Times New Roman" w:hAnsi="Times New Roman" w:cs="Times New Roman"/>
                <w:sz w:val="24"/>
                <w:szCs w:val="24"/>
                <w:lang w:val="tr-TR"/>
              </w:rPr>
              <w:t xml:space="preserve"> </w:t>
            </w:r>
            <w:r w:rsidR="00296BC0" w:rsidRPr="00544A8F">
              <w:rPr>
                <w:rFonts w:ascii="Times New Roman" w:hAnsi="Times New Roman" w:cs="Times New Roman"/>
                <w:sz w:val="24"/>
                <w:szCs w:val="24"/>
                <w:lang w:val="tr-TR"/>
              </w:rPr>
              <w:t>üyelikleri</w:t>
            </w:r>
          </w:p>
        </w:tc>
        <w:tc>
          <w:tcPr>
            <w:tcW w:w="6237" w:type="dxa"/>
            <w:tcBorders>
              <w:top w:val="single" w:sz="12" w:space="0" w:color="000000"/>
              <w:bottom w:val="single" w:sz="2" w:space="0" w:color="000000"/>
            </w:tcBorders>
            <w:vAlign w:val="center"/>
          </w:tcPr>
          <w:p w:rsidR="00296BC0" w:rsidRPr="00544A8F" w:rsidRDefault="00D12AA5" w:rsidP="004C396C">
            <w:pPr>
              <w:pStyle w:val="TableParagraph"/>
              <w:ind w:left="57"/>
              <w:rPr>
                <w:rFonts w:ascii="Times New Roman" w:eastAsia="Calibri" w:hAnsi="Times New Roman" w:cs="Times New Roman"/>
                <w:sz w:val="24"/>
                <w:szCs w:val="24"/>
                <w:lang w:val="tr-TR"/>
              </w:rPr>
            </w:pPr>
            <w:r>
              <w:rPr>
                <w:rFonts w:ascii="Times New Roman" w:hAnsi="Times New Roman" w:cs="Times New Roman"/>
                <w:sz w:val="24"/>
                <w:szCs w:val="24"/>
                <w:lang w:val="tr-TR"/>
              </w:rPr>
              <w:t xml:space="preserve">a. </w:t>
            </w:r>
            <w:r w:rsidR="00296BC0" w:rsidRPr="00544A8F">
              <w:rPr>
                <w:rFonts w:ascii="Times New Roman" w:hAnsi="Times New Roman" w:cs="Times New Roman"/>
                <w:sz w:val="24"/>
                <w:szCs w:val="24"/>
                <w:lang w:val="tr-TR"/>
              </w:rPr>
              <w:t>Yurtdışı</w:t>
            </w:r>
          </w:p>
        </w:tc>
        <w:tc>
          <w:tcPr>
            <w:tcW w:w="709" w:type="dxa"/>
            <w:tcBorders>
              <w:top w:val="single" w:sz="12" w:space="0" w:color="000000"/>
              <w:bottom w:val="single" w:sz="2" w:space="0" w:color="000000"/>
            </w:tcBorders>
            <w:vAlign w:val="center"/>
          </w:tcPr>
          <w:p w:rsidR="00296BC0" w:rsidRPr="00544A8F" w:rsidRDefault="0075313E"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7</w:t>
            </w:r>
          </w:p>
        </w:tc>
      </w:tr>
      <w:tr w:rsidR="009B49C2" w:rsidRPr="00544A8F" w:rsidTr="004C396C">
        <w:trPr>
          <w:trHeight w:hRule="exact" w:val="284"/>
        </w:trPr>
        <w:tc>
          <w:tcPr>
            <w:tcW w:w="1970" w:type="dxa"/>
            <w:vMerge/>
            <w:tcBorders>
              <w:top w:val="single" w:sz="2" w:space="0" w:color="000000"/>
              <w:bottom w:val="single" w:sz="12" w:space="0" w:color="000000"/>
            </w:tcBorders>
            <w:vAlign w:val="center"/>
          </w:tcPr>
          <w:p w:rsidR="00296BC0" w:rsidRPr="00544A8F" w:rsidRDefault="00296BC0" w:rsidP="004C396C">
            <w:pPr>
              <w:ind w:left="57"/>
              <w:rPr>
                <w:rFonts w:ascii="Times New Roman" w:hAnsi="Times New Roman" w:cs="Times New Roman"/>
                <w:sz w:val="24"/>
                <w:szCs w:val="24"/>
                <w:lang w:val="tr-TR"/>
              </w:rPr>
            </w:pPr>
          </w:p>
        </w:tc>
        <w:tc>
          <w:tcPr>
            <w:tcW w:w="6237" w:type="dxa"/>
            <w:tcBorders>
              <w:top w:val="single" w:sz="2" w:space="0" w:color="000000"/>
              <w:bottom w:val="single" w:sz="12" w:space="0" w:color="000000"/>
            </w:tcBorders>
            <w:vAlign w:val="center"/>
          </w:tcPr>
          <w:p w:rsidR="00296BC0" w:rsidRPr="00544A8F" w:rsidRDefault="005B6AE8"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b. </w:t>
            </w:r>
            <w:r w:rsidR="00296BC0" w:rsidRPr="00544A8F">
              <w:rPr>
                <w:rFonts w:ascii="Times New Roman" w:hAnsi="Times New Roman" w:cs="Times New Roman"/>
                <w:sz w:val="24"/>
                <w:szCs w:val="24"/>
                <w:lang w:val="tr-TR"/>
              </w:rPr>
              <w:t>Yurtiçi</w:t>
            </w:r>
            <w:r w:rsidR="00740EAD" w:rsidRPr="00544A8F">
              <w:rPr>
                <w:rFonts w:ascii="Times New Roman" w:hAnsi="Times New Roman" w:cs="Times New Roman"/>
                <w:sz w:val="24"/>
                <w:szCs w:val="24"/>
                <w:lang w:val="tr-TR"/>
              </w:rPr>
              <w:t xml:space="preserve"> (resmî, bilimsel ve kültürel kuruluşların bilimsel kurul üyelikleri)</w:t>
            </w:r>
          </w:p>
        </w:tc>
        <w:tc>
          <w:tcPr>
            <w:tcW w:w="709" w:type="dxa"/>
            <w:tcBorders>
              <w:top w:val="single" w:sz="2" w:space="0" w:color="000000"/>
              <w:bottom w:val="single" w:sz="12" w:space="0" w:color="000000"/>
            </w:tcBorders>
            <w:vAlign w:val="center"/>
          </w:tcPr>
          <w:p w:rsidR="00296BC0" w:rsidRPr="00544A8F" w:rsidRDefault="0075313E"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3</w:t>
            </w:r>
          </w:p>
        </w:tc>
      </w:tr>
      <w:tr w:rsidR="00FF3B51" w:rsidRPr="00544A8F" w:rsidTr="004C396C">
        <w:trPr>
          <w:trHeight w:hRule="exact" w:val="284"/>
        </w:trPr>
        <w:tc>
          <w:tcPr>
            <w:tcW w:w="1970" w:type="dxa"/>
            <w:vMerge w:val="restart"/>
            <w:tcBorders>
              <w:top w:val="single" w:sz="12" w:space="0" w:color="000000"/>
            </w:tcBorders>
            <w:vAlign w:val="center"/>
          </w:tcPr>
          <w:p w:rsidR="00FF3B51" w:rsidRPr="00544A8F" w:rsidRDefault="00FF3B51"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b/>
                <w:bCs/>
                <w:sz w:val="24"/>
                <w:szCs w:val="24"/>
                <w:lang w:val="tr-TR"/>
              </w:rPr>
              <w:t>4.</w:t>
            </w:r>
            <w:r w:rsidRPr="00544A8F">
              <w:rPr>
                <w:rFonts w:ascii="Times New Roman" w:hAnsi="Times New Roman" w:cs="Times New Roman"/>
                <w:sz w:val="24"/>
                <w:szCs w:val="24"/>
                <w:lang w:val="tr-TR"/>
              </w:rPr>
              <w:t xml:space="preserve"> Burslar</w:t>
            </w:r>
          </w:p>
        </w:tc>
        <w:tc>
          <w:tcPr>
            <w:tcW w:w="6237" w:type="dxa"/>
            <w:tcBorders>
              <w:top w:val="single" w:sz="12" w:space="0" w:color="000000"/>
            </w:tcBorders>
            <w:vAlign w:val="center"/>
          </w:tcPr>
          <w:p w:rsidR="00FF3B51" w:rsidRPr="00544A8F" w:rsidRDefault="00FF3B51"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a. Uluslararası bilim ve araştırmalar</w:t>
            </w:r>
            <w:r w:rsidR="00B8469A">
              <w:rPr>
                <w:rFonts w:ascii="Times New Roman" w:hAnsi="Times New Roman" w:cs="Times New Roman"/>
                <w:sz w:val="24"/>
                <w:szCs w:val="24"/>
                <w:lang w:val="tr-TR"/>
              </w:rPr>
              <w:t xml:space="preserve"> </w:t>
            </w:r>
            <w:r w:rsidRPr="00544A8F">
              <w:rPr>
                <w:rFonts w:ascii="Times New Roman" w:hAnsi="Times New Roman" w:cs="Times New Roman"/>
                <w:sz w:val="24"/>
                <w:szCs w:val="24"/>
                <w:lang w:val="tr-TR"/>
              </w:rPr>
              <w:t>için</w:t>
            </w:r>
          </w:p>
        </w:tc>
        <w:tc>
          <w:tcPr>
            <w:tcW w:w="709" w:type="dxa"/>
            <w:tcBorders>
              <w:top w:val="single" w:sz="12" w:space="0" w:color="000000"/>
            </w:tcBorders>
            <w:vAlign w:val="center"/>
          </w:tcPr>
          <w:p w:rsidR="00FF3B51" w:rsidRPr="00544A8F" w:rsidRDefault="00FF3B51"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4</w:t>
            </w:r>
          </w:p>
        </w:tc>
      </w:tr>
      <w:tr w:rsidR="00FF3B51" w:rsidRPr="00544A8F" w:rsidTr="004C396C">
        <w:trPr>
          <w:trHeight w:hRule="exact" w:val="284"/>
        </w:trPr>
        <w:tc>
          <w:tcPr>
            <w:tcW w:w="1970" w:type="dxa"/>
            <w:vMerge/>
            <w:tcBorders>
              <w:bottom w:val="single" w:sz="12" w:space="0" w:color="000000"/>
            </w:tcBorders>
            <w:vAlign w:val="center"/>
          </w:tcPr>
          <w:p w:rsidR="00FF3B51" w:rsidRPr="00544A8F" w:rsidRDefault="00FF3B51" w:rsidP="004C396C">
            <w:pPr>
              <w:ind w:left="57"/>
              <w:rPr>
                <w:rFonts w:ascii="Times New Roman" w:hAnsi="Times New Roman" w:cs="Times New Roman"/>
                <w:sz w:val="24"/>
                <w:szCs w:val="24"/>
                <w:lang w:val="tr-TR"/>
              </w:rPr>
            </w:pPr>
          </w:p>
        </w:tc>
        <w:tc>
          <w:tcPr>
            <w:tcW w:w="6237" w:type="dxa"/>
            <w:tcBorders>
              <w:bottom w:val="single" w:sz="12" w:space="0" w:color="000000"/>
            </w:tcBorders>
            <w:vAlign w:val="center"/>
          </w:tcPr>
          <w:p w:rsidR="00FF3B51" w:rsidRPr="00544A8F" w:rsidRDefault="00FF3B51"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b. Ulusal bilim ve araştırmalar</w:t>
            </w:r>
            <w:r w:rsidR="00B8469A">
              <w:rPr>
                <w:rFonts w:ascii="Times New Roman" w:hAnsi="Times New Roman" w:cs="Times New Roman"/>
                <w:sz w:val="24"/>
                <w:szCs w:val="24"/>
                <w:lang w:val="tr-TR"/>
              </w:rPr>
              <w:t xml:space="preserve"> </w:t>
            </w:r>
            <w:r w:rsidRPr="00544A8F">
              <w:rPr>
                <w:rFonts w:ascii="Times New Roman" w:hAnsi="Times New Roman" w:cs="Times New Roman"/>
                <w:sz w:val="24"/>
                <w:szCs w:val="24"/>
                <w:lang w:val="tr-TR"/>
              </w:rPr>
              <w:t>için</w:t>
            </w:r>
          </w:p>
        </w:tc>
        <w:tc>
          <w:tcPr>
            <w:tcW w:w="709" w:type="dxa"/>
            <w:tcBorders>
              <w:bottom w:val="single" w:sz="12" w:space="0" w:color="000000"/>
            </w:tcBorders>
            <w:vAlign w:val="center"/>
          </w:tcPr>
          <w:p w:rsidR="00FF3B51" w:rsidRPr="00544A8F" w:rsidRDefault="00FF3B51"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2</w:t>
            </w:r>
          </w:p>
        </w:tc>
      </w:tr>
      <w:tr w:rsidR="00FF3B51" w:rsidRPr="00544A8F" w:rsidTr="004C396C">
        <w:trPr>
          <w:trHeight w:hRule="exact" w:val="284"/>
        </w:trPr>
        <w:tc>
          <w:tcPr>
            <w:tcW w:w="1970" w:type="dxa"/>
            <w:tcBorders>
              <w:bottom w:val="single" w:sz="12" w:space="0" w:color="000000"/>
            </w:tcBorders>
            <w:vAlign w:val="center"/>
          </w:tcPr>
          <w:p w:rsidR="00FF3B51" w:rsidRPr="00544A8F" w:rsidRDefault="00FF3B51" w:rsidP="004C396C">
            <w:pPr>
              <w:ind w:left="57"/>
              <w:rPr>
                <w:rFonts w:ascii="Times New Roman" w:hAnsi="Times New Roman" w:cs="Times New Roman"/>
                <w:sz w:val="24"/>
                <w:szCs w:val="24"/>
              </w:rPr>
            </w:pPr>
            <w:r w:rsidRPr="00544A8F">
              <w:rPr>
                <w:rFonts w:ascii="Times New Roman" w:hAnsi="Times New Roman" w:cs="Times New Roman"/>
                <w:b/>
                <w:bCs/>
                <w:sz w:val="24"/>
                <w:szCs w:val="24"/>
              </w:rPr>
              <w:t>5.</w:t>
            </w:r>
            <w:r w:rsidRPr="00544A8F">
              <w:rPr>
                <w:rFonts w:ascii="Times New Roman" w:hAnsi="Times New Roman" w:cs="Times New Roman"/>
                <w:sz w:val="24"/>
                <w:szCs w:val="24"/>
              </w:rPr>
              <w:t xml:space="preserve"> (WOS) h-indeksi</w:t>
            </w:r>
          </w:p>
        </w:tc>
        <w:tc>
          <w:tcPr>
            <w:tcW w:w="6237" w:type="dxa"/>
            <w:tcBorders>
              <w:bottom w:val="single" w:sz="12" w:space="0" w:color="000000"/>
            </w:tcBorders>
            <w:vAlign w:val="center"/>
          </w:tcPr>
          <w:p w:rsidR="00FF3B51" w:rsidRPr="00544A8F" w:rsidRDefault="00FF3B51" w:rsidP="004C396C">
            <w:pPr>
              <w:pStyle w:val="TableParagraph"/>
              <w:ind w:left="57"/>
              <w:rPr>
                <w:rFonts w:ascii="Times New Roman" w:hAnsi="Times New Roman" w:cs="Times New Roman"/>
                <w:sz w:val="24"/>
                <w:szCs w:val="24"/>
                <w:lang w:val="tr-TR"/>
              </w:rPr>
            </w:pPr>
            <w:r w:rsidRPr="00544A8F">
              <w:rPr>
                <w:rFonts w:ascii="Times New Roman" w:hAnsi="Times New Roman" w:cs="Times New Roman"/>
                <w:sz w:val="24"/>
                <w:szCs w:val="24"/>
                <w:lang w:val="tr-TR"/>
              </w:rPr>
              <w:t>5 (beş) ve üzeri  her</w:t>
            </w:r>
            <w:r w:rsidR="00B8469A">
              <w:rPr>
                <w:rFonts w:ascii="Times New Roman" w:hAnsi="Times New Roman" w:cs="Times New Roman"/>
                <w:sz w:val="24"/>
                <w:szCs w:val="24"/>
                <w:lang w:val="tr-TR"/>
              </w:rPr>
              <w:t xml:space="preserve"> </w:t>
            </w:r>
            <w:r w:rsidRPr="00544A8F">
              <w:rPr>
                <w:rFonts w:ascii="Times New Roman" w:hAnsi="Times New Roman" w:cs="Times New Roman"/>
                <w:sz w:val="24"/>
                <w:szCs w:val="24"/>
                <w:lang w:val="tr-TR"/>
              </w:rPr>
              <w:t>bir sayı için</w:t>
            </w:r>
          </w:p>
        </w:tc>
        <w:tc>
          <w:tcPr>
            <w:tcW w:w="709" w:type="dxa"/>
            <w:tcBorders>
              <w:bottom w:val="single" w:sz="12" w:space="0" w:color="000000"/>
            </w:tcBorders>
            <w:vAlign w:val="center"/>
          </w:tcPr>
          <w:p w:rsidR="00FF3B51" w:rsidRPr="00544A8F" w:rsidRDefault="00FF3B51" w:rsidP="004C396C">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2</w:t>
            </w:r>
          </w:p>
        </w:tc>
      </w:tr>
      <w:tr w:rsidR="009B49C2" w:rsidRPr="00544A8F" w:rsidTr="004C396C">
        <w:trPr>
          <w:trHeight w:hRule="exact" w:val="284"/>
        </w:trPr>
        <w:tc>
          <w:tcPr>
            <w:tcW w:w="1970" w:type="dxa"/>
            <w:vMerge w:val="restart"/>
            <w:tcBorders>
              <w:top w:val="single" w:sz="12" w:space="0" w:color="000000"/>
              <w:bottom w:val="single" w:sz="2" w:space="0" w:color="000000"/>
            </w:tcBorders>
            <w:vAlign w:val="center"/>
          </w:tcPr>
          <w:p w:rsidR="00FF794C" w:rsidRPr="00544A8F" w:rsidRDefault="00FF3B51" w:rsidP="004C396C">
            <w:pPr>
              <w:pStyle w:val="TableParagraph"/>
              <w:ind w:left="57" w:hanging="7"/>
              <w:rPr>
                <w:rFonts w:ascii="Times New Roman" w:eastAsia="Calibri" w:hAnsi="Times New Roman" w:cs="Times New Roman"/>
                <w:sz w:val="24"/>
                <w:szCs w:val="24"/>
                <w:lang w:val="tr-TR"/>
              </w:rPr>
            </w:pPr>
            <w:r w:rsidRPr="00544A8F">
              <w:rPr>
                <w:rFonts w:ascii="Times New Roman" w:hAnsi="Times New Roman" w:cs="Times New Roman"/>
                <w:b/>
                <w:bCs/>
                <w:sz w:val="24"/>
                <w:szCs w:val="24"/>
                <w:lang w:val="tr-TR"/>
              </w:rPr>
              <w:t>6</w:t>
            </w:r>
            <w:r w:rsidR="00740EAD" w:rsidRPr="00544A8F">
              <w:rPr>
                <w:rFonts w:ascii="Times New Roman" w:hAnsi="Times New Roman" w:cs="Times New Roman"/>
                <w:b/>
                <w:bCs/>
                <w:sz w:val="24"/>
                <w:szCs w:val="24"/>
                <w:lang w:val="tr-TR"/>
              </w:rPr>
              <w:t>.</w:t>
            </w:r>
            <w:r w:rsidR="00B8469A">
              <w:rPr>
                <w:rFonts w:ascii="Times New Roman" w:hAnsi="Times New Roman" w:cs="Times New Roman"/>
                <w:b/>
                <w:bCs/>
                <w:sz w:val="24"/>
                <w:szCs w:val="24"/>
                <w:lang w:val="tr-TR"/>
              </w:rPr>
              <w:t xml:space="preserve"> </w:t>
            </w:r>
            <w:r w:rsidR="00BD23B9" w:rsidRPr="00544A8F">
              <w:rPr>
                <w:rFonts w:ascii="Times New Roman" w:hAnsi="Times New Roman" w:cs="Times New Roman"/>
                <w:sz w:val="24"/>
                <w:szCs w:val="24"/>
                <w:lang w:val="tr-TR"/>
              </w:rPr>
              <w:t>Hakemli dergilerde görev almak</w:t>
            </w:r>
          </w:p>
        </w:tc>
        <w:tc>
          <w:tcPr>
            <w:tcW w:w="6237" w:type="dxa"/>
            <w:tcBorders>
              <w:top w:val="single" w:sz="12" w:space="0" w:color="000000"/>
              <w:bottom w:val="single" w:sz="2" w:space="0" w:color="000000"/>
            </w:tcBorders>
            <w:vAlign w:val="center"/>
          </w:tcPr>
          <w:p w:rsidR="00FF794C" w:rsidRPr="00544A8F" w:rsidRDefault="005B6AE8" w:rsidP="004C396C">
            <w:pPr>
              <w:pStyle w:val="TableParagraph"/>
              <w:ind w:left="57"/>
              <w:rPr>
                <w:rFonts w:ascii="Times New Roman" w:eastAsia="Calibri" w:hAnsi="Times New Roman" w:cs="Times New Roman"/>
                <w:b/>
                <w:bCs/>
                <w:sz w:val="24"/>
                <w:szCs w:val="24"/>
                <w:lang w:val="tr-TR"/>
              </w:rPr>
            </w:pPr>
            <w:r w:rsidRPr="00544A8F">
              <w:rPr>
                <w:rFonts w:ascii="Times New Roman" w:hAnsi="Times New Roman" w:cs="Times New Roman"/>
                <w:sz w:val="24"/>
                <w:szCs w:val="24"/>
                <w:lang w:val="tr-TR"/>
              </w:rPr>
              <w:t xml:space="preserve">a. </w:t>
            </w:r>
            <w:r w:rsidR="00FF794C" w:rsidRPr="00544A8F">
              <w:rPr>
                <w:rFonts w:ascii="Times New Roman" w:hAnsi="Times New Roman" w:cs="Times New Roman"/>
                <w:sz w:val="24"/>
                <w:szCs w:val="24"/>
                <w:lang w:val="tr-TR"/>
              </w:rPr>
              <w:t>Editörlük (Uluslararası)</w:t>
            </w:r>
          </w:p>
          <w:p w:rsidR="00FF794C" w:rsidRPr="00544A8F" w:rsidRDefault="00FF794C" w:rsidP="004C396C">
            <w:pPr>
              <w:pStyle w:val="TableParagraph"/>
              <w:ind w:left="57"/>
              <w:rPr>
                <w:rFonts w:ascii="Times New Roman" w:eastAsia="Calibri" w:hAnsi="Times New Roman" w:cs="Times New Roman"/>
                <w:b/>
                <w:bCs/>
                <w:sz w:val="24"/>
                <w:szCs w:val="24"/>
                <w:lang w:val="tr-TR"/>
              </w:rPr>
            </w:pPr>
          </w:p>
          <w:p w:rsidR="00FF794C" w:rsidRPr="00544A8F" w:rsidRDefault="00FF794C" w:rsidP="004C396C">
            <w:pPr>
              <w:pStyle w:val="TableParagraph"/>
              <w:ind w:left="57"/>
              <w:rPr>
                <w:rFonts w:ascii="Times New Roman" w:eastAsia="Calibri" w:hAnsi="Times New Roman" w:cs="Times New Roman"/>
                <w:sz w:val="24"/>
                <w:szCs w:val="24"/>
                <w:lang w:val="tr-TR"/>
              </w:rPr>
            </w:pPr>
          </w:p>
        </w:tc>
        <w:tc>
          <w:tcPr>
            <w:tcW w:w="709" w:type="dxa"/>
            <w:tcBorders>
              <w:top w:val="single" w:sz="12" w:space="0" w:color="000000"/>
              <w:bottom w:val="single" w:sz="2" w:space="0" w:color="000000"/>
            </w:tcBorders>
            <w:vAlign w:val="center"/>
          </w:tcPr>
          <w:p w:rsidR="00FF794C" w:rsidRPr="00544A8F" w:rsidRDefault="00FF794C"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12</w:t>
            </w:r>
          </w:p>
        </w:tc>
      </w:tr>
      <w:tr w:rsidR="009B49C2" w:rsidRPr="00544A8F" w:rsidTr="004C396C">
        <w:trPr>
          <w:trHeight w:hRule="exact" w:val="284"/>
        </w:trPr>
        <w:tc>
          <w:tcPr>
            <w:tcW w:w="1970" w:type="dxa"/>
            <w:vMerge/>
            <w:tcBorders>
              <w:top w:val="single" w:sz="2" w:space="0" w:color="000000"/>
              <w:bottom w:val="single" w:sz="2" w:space="0" w:color="000000"/>
            </w:tcBorders>
            <w:vAlign w:val="center"/>
          </w:tcPr>
          <w:p w:rsidR="00FF794C" w:rsidRPr="00544A8F" w:rsidRDefault="00FF794C" w:rsidP="004C396C">
            <w:pPr>
              <w:ind w:left="57"/>
              <w:rPr>
                <w:rFonts w:ascii="Times New Roman" w:hAnsi="Times New Roman" w:cs="Times New Roman"/>
                <w:sz w:val="24"/>
                <w:szCs w:val="24"/>
                <w:lang w:val="tr-TR"/>
              </w:rPr>
            </w:pPr>
          </w:p>
        </w:tc>
        <w:tc>
          <w:tcPr>
            <w:tcW w:w="6237" w:type="dxa"/>
            <w:tcBorders>
              <w:top w:val="single" w:sz="2" w:space="0" w:color="000000"/>
              <w:bottom w:val="single" w:sz="2" w:space="0" w:color="000000"/>
            </w:tcBorders>
            <w:vAlign w:val="center"/>
          </w:tcPr>
          <w:p w:rsidR="00FF794C" w:rsidRPr="00544A8F" w:rsidRDefault="005B6AE8"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b. </w:t>
            </w:r>
            <w:r w:rsidR="00FF794C" w:rsidRPr="00544A8F">
              <w:rPr>
                <w:rFonts w:ascii="Times New Roman" w:hAnsi="Times New Roman" w:cs="Times New Roman"/>
                <w:sz w:val="24"/>
                <w:szCs w:val="24"/>
                <w:lang w:val="tr-TR"/>
              </w:rPr>
              <w:t>Yardımcı</w:t>
            </w:r>
            <w:r w:rsidR="00B8469A">
              <w:rPr>
                <w:rFonts w:ascii="Times New Roman" w:hAnsi="Times New Roman" w:cs="Times New Roman"/>
                <w:sz w:val="24"/>
                <w:szCs w:val="24"/>
                <w:lang w:val="tr-TR"/>
              </w:rPr>
              <w:t xml:space="preserve"> </w:t>
            </w:r>
            <w:r w:rsidR="00FF794C" w:rsidRPr="00544A8F">
              <w:rPr>
                <w:rFonts w:ascii="Times New Roman" w:hAnsi="Times New Roman" w:cs="Times New Roman"/>
                <w:sz w:val="24"/>
                <w:szCs w:val="24"/>
                <w:lang w:val="tr-TR"/>
              </w:rPr>
              <w:t>editörlük (Uluslararası)</w:t>
            </w:r>
          </w:p>
        </w:tc>
        <w:tc>
          <w:tcPr>
            <w:tcW w:w="709" w:type="dxa"/>
            <w:tcBorders>
              <w:top w:val="single" w:sz="2" w:space="0" w:color="000000"/>
              <w:bottom w:val="single" w:sz="2" w:space="0" w:color="000000"/>
            </w:tcBorders>
            <w:vAlign w:val="center"/>
          </w:tcPr>
          <w:p w:rsidR="00FF794C" w:rsidRPr="00544A8F" w:rsidRDefault="00FF794C"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8</w:t>
            </w:r>
          </w:p>
        </w:tc>
      </w:tr>
      <w:tr w:rsidR="009B49C2" w:rsidRPr="00544A8F" w:rsidTr="00D12AA5">
        <w:trPr>
          <w:trHeight w:hRule="exact" w:val="567"/>
        </w:trPr>
        <w:tc>
          <w:tcPr>
            <w:tcW w:w="1970" w:type="dxa"/>
            <w:vMerge/>
            <w:tcBorders>
              <w:top w:val="single" w:sz="2" w:space="0" w:color="000000"/>
              <w:bottom w:val="single" w:sz="2" w:space="0" w:color="000000"/>
            </w:tcBorders>
            <w:vAlign w:val="center"/>
          </w:tcPr>
          <w:p w:rsidR="00FF794C" w:rsidRPr="00544A8F" w:rsidRDefault="00FF794C" w:rsidP="004C396C">
            <w:pPr>
              <w:ind w:left="57"/>
              <w:rPr>
                <w:rFonts w:ascii="Times New Roman" w:hAnsi="Times New Roman" w:cs="Times New Roman"/>
                <w:sz w:val="24"/>
                <w:szCs w:val="24"/>
                <w:lang w:val="tr-TR"/>
              </w:rPr>
            </w:pPr>
          </w:p>
        </w:tc>
        <w:tc>
          <w:tcPr>
            <w:tcW w:w="6237" w:type="dxa"/>
            <w:tcBorders>
              <w:top w:val="single" w:sz="2" w:space="0" w:color="000000"/>
              <w:bottom w:val="single" w:sz="2" w:space="0" w:color="000000"/>
            </w:tcBorders>
            <w:vAlign w:val="center"/>
          </w:tcPr>
          <w:p w:rsidR="00FF794C" w:rsidRPr="00544A8F" w:rsidRDefault="005B6AE8"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c. </w:t>
            </w:r>
            <w:r w:rsidR="00FF794C" w:rsidRPr="00544A8F">
              <w:rPr>
                <w:rFonts w:ascii="Times New Roman" w:hAnsi="Times New Roman" w:cs="Times New Roman"/>
                <w:sz w:val="24"/>
                <w:szCs w:val="24"/>
                <w:lang w:val="tr-TR"/>
              </w:rPr>
              <w:t>Yayın Kurulu/Bilim Kurulu/Komisyonu</w:t>
            </w:r>
            <w:r w:rsidR="00D12AA5">
              <w:rPr>
                <w:rFonts w:ascii="Times New Roman" w:hAnsi="Times New Roman" w:cs="Times New Roman"/>
                <w:sz w:val="24"/>
                <w:szCs w:val="24"/>
                <w:lang w:val="tr-TR"/>
              </w:rPr>
              <w:t xml:space="preserve"> </w:t>
            </w:r>
            <w:r w:rsidR="00FF794C" w:rsidRPr="00544A8F">
              <w:rPr>
                <w:rFonts w:ascii="Times New Roman" w:hAnsi="Times New Roman" w:cs="Times New Roman"/>
                <w:sz w:val="24"/>
                <w:szCs w:val="24"/>
                <w:lang w:val="tr-TR"/>
              </w:rPr>
              <w:t>üyeliği (Uluslararası)</w:t>
            </w:r>
          </w:p>
        </w:tc>
        <w:tc>
          <w:tcPr>
            <w:tcW w:w="709" w:type="dxa"/>
            <w:tcBorders>
              <w:top w:val="single" w:sz="2" w:space="0" w:color="000000"/>
              <w:bottom w:val="single" w:sz="2" w:space="0" w:color="000000"/>
            </w:tcBorders>
            <w:vAlign w:val="center"/>
          </w:tcPr>
          <w:p w:rsidR="00FF794C" w:rsidRPr="00544A8F" w:rsidRDefault="00FF794C"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6</w:t>
            </w:r>
          </w:p>
        </w:tc>
      </w:tr>
      <w:tr w:rsidR="009B49C2" w:rsidRPr="00544A8F" w:rsidTr="004C396C">
        <w:trPr>
          <w:trHeight w:hRule="exact" w:val="284"/>
        </w:trPr>
        <w:tc>
          <w:tcPr>
            <w:tcW w:w="1970" w:type="dxa"/>
            <w:vMerge/>
            <w:tcBorders>
              <w:top w:val="single" w:sz="2" w:space="0" w:color="000000"/>
              <w:bottom w:val="single" w:sz="2" w:space="0" w:color="000000"/>
            </w:tcBorders>
            <w:vAlign w:val="center"/>
          </w:tcPr>
          <w:p w:rsidR="00FF794C" w:rsidRPr="00544A8F" w:rsidRDefault="00FF794C" w:rsidP="004C396C">
            <w:pPr>
              <w:ind w:left="57"/>
              <w:rPr>
                <w:rFonts w:ascii="Times New Roman" w:hAnsi="Times New Roman" w:cs="Times New Roman"/>
                <w:sz w:val="24"/>
                <w:szCs w:val="24"/>
                <w:lang w:val="tr-TR"/>
              </w:rPr>
            </w:pPr>
          </w:p>
        </w:tc>
        <w:tc>
          <w:tcPr>
            <w:tcW w:w="6237" w:type="dxa"/>
            <w:tcBorders>
              <w:top w:val="single" w:sz="2" w:space="0" w:color="000000"/>
              <w:bottom w:val="single" w:sz="2" w:space="0" w:color="000000"/>
            </w:tcBorders>
            <w:vAlign w:val="center"/>
          </w:tcPr>
          <w:p w:rsidR="00FF794C" w:rsidRPr="00544A8F" w:rsidRDefault="005B6AE8"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d. </w:t>
            </w:r>
            <w:r w:rsidR="00FF794C" w:rsidRPr="00544A8F">
              <w:rPr>
                <w:rFonts w:ascii="Times New Roman" w:hAnsi="Times New Roman" w:cs="Times New Roman"/>
                <w:sz w:val="24"/>
                <w:szCs w:val="24"/>
                <w:lang w:val="tr-TR"/>
              </w:rPr>
              <w:t>Hakemlik (Uluslararası)</w:t>
            </w:r>
          </w:p>
        </w:tc>
        <w:tc>
          <w:tcPr>
            <w:tcW w:w="709" w:type="dxa"/>
            <w:tcBorders>
              <w:top w:val="single" w:sz="2" w:space="0" w:color="000000"/>
              <w:bottom w:val="single" w:sz="2" w:space="0" w:color="000000"/>
            </w:tcBorders>
            <w:vAlign w:val="center"/>
          </w:tcPr>
          <w:p w:rsidR="00FF794C" w:rsidRPr="00544A8F" w:rsidRDefault="00FF794C"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3</w:t>
            </w:r>
          </w:p>
        </w:tc>
      </w:tr>
      <w:tr w:rsidR="009B49C2" w:rsidRPr="00544A8F" w:rsidTr="004C396C">
        <w:trPr>
          <w:trHeight w:hRule="exact" w:val="284"/>
        </w:trPr>
        <w:tc>
          <w:tcPr>
            <w:tcW w:w="1970" w:type="dxa"/>
            <w:vMerge/>
            <w:tcBorders>
              <w:top w:val="single" w:sz="2" w:space="0" w:color="000000"/>
              <w:bottom w:val="single" w:sz="2" w:space="0" w:color="000000"/>
            </w:tcBorders>
            <w:vAlign w:val="center"/>
          </w:tcPr>
          <w:p w:rsidR="00FF794C" w:rsidRPr="00544A8F" w:rsidRDefault="00FF794C" w:rsidP="004C396C">
            <w:pPr>
              <w:ind w:left="57"/>
              <w:rPr>
                <w:rFonts w:ascii="Times New Roman" w:hAnsi="Times New Roman" w:cs="Times New Roman"/>
                <w:sz w:val="24"/>
                <w:szCs w:val="24"/>
                <w:lang w:val="tr-TR"/>
              </w:rPr>
            </w:pPr>
          </w:p>
        </w:tc>
        <w:tc>
          <w:tcPr>
            <w:tcW w:w="6237" w:type="dxa"/>
            <w:tcBorders>
              <w:top w:val="single" w:sz="2" w:space="0" w:color="000000"/>
              <w:bottom w:val="single" w:sz="2" w:space="0" w:color="000000"/>
            </w:tcBorders>
            <w:vAlign w:val="center"/>
          </w:tcPr>
          <w:p w:rsidR="00FF794C" w:rsidRPr="00544A8F" w:rsidRDefault="005B6AE8" w:rsidP="004C396C">
            <w:pPr>
              <w:pStyle w:val="TableParagraph"/>
              <w:ind w:left="57"/>
              <w:rPr>
                <w:rFonts w:ascii="Times New Roman" w:eastAsia="Calibri" w:hAnsi="Times New Roman" w:cs="Times New Roman"/>
                <w:b/>
                <w:bCs/>
                <w:sz w:val="24"/>
                <w:szCs w:val="24"/>
                <w:lang w:val="tr-TR"/>
              </w:rPr>
            </w:pPr>
            <w:r w:rsidRPr="00544A8F">
              <w:rPr>
                <w:rFonts w:ascii="Times New Roman" w:hAnsi="Times New Roman" w:cs="Times New Roman"/>
                <w:sz w:val="24"/>
                <w:szCs w:val="24"/>
                <w:lang w:val="tr-TR"/>
              </w:rPr>
              <w:t xml:space="preserve">e. </w:t>
            </w:r>
            <w:r w:rsidR="00FF794C" w:rsidRPr="00544A8F">
              <w:rPr>
                <w:rFonts w:ascii="Times New Roman" w:hAnsi="Times New Roman" w:cs="Times New Roman"/>
                <w:sz w:val="24"/>
                <w:szCs w:val="24"/>
                <w:lang w:val="tr-TR"/>
              </w:rPr>
              <w:t>Editörlük (Ulusal)</w:t>
            </w:r>
          </w:p>
          <w:p w:rsidR="00FF794C" w:rsidRPr="00544A8F" w:rsidRDefault="00FF794C" w:rsidP="004C396C">
            <w:pPr>
              <w:pStyle w:val="TableParagraph"/>
              <w:ind w:left="57"/>
              <w:rPr>
                <w:rFonts w:ascii="Times New Roman" w:eastAsia="Calibri" w:hAnsi="Times New Roman" w:cs="Times New Roman"/>
                <w:b/>
                <w:bCs/>
                <w:sz w:val="24"/>
                <w:szCs w:val="24"/>
                <w:lang w:val="tr-TR"/>
              </w:rPr>
            </w:pPr>
          </w:p>
          <w:p w:rsidR="00FF794C" w:rsidRPr="00544A8F" w:rsidRDefault="00FF794C" w:rsidP="004C396C">
            <w:pPr>
              <w:pStyle w:val="TableParagraph"/>
              <w:ind w:left="57"/>
              <w:rPr>
                <w:rFonts w:ascii="Times New Roman" w:eastAsia="Calibri" w:hAnsi="Times New Roman" w:cs="Times New Roman"/>
                <w:sz w:val="24"/>
                <w:szCs w:val="24"/>
                <w:lang w:val="tr-TR"/>
              </w:rPr>
            </w:pPr>
          </w:p>
        </w:tc>
        <w:tc>
          <w:tcPr>
            <w:tcW w:w="709" w:type="dxa"/>
            <w:tcBorders>
              <w:top w:val="single" w:sz="2" w:space="0" w:color="000000"/>
              <w:bottom w:val="single" w:sz="2" w:space="0" w:color="000000"/>
            </w:tcBorders>
            <w:vAlign w:val="center"/>
          </w:tcPr>
          <w:p w:rsidR="00FF794C" w:rsidRPr="00544A8F" w:rsidRDefault="00FF794C"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6</w:t>
            </w:r>
          </w:p>
        </w:tc>
      </w:tr>
      <w:tr w:rsidR="009B49C2" w:rsidRPr="00544A8F" w:rsidTr="004C396C">
        <w:trPr>
          <w:trHeight w:hRule="exact" w:val="284"/>
        </w:trPr>
        <w:tc>
          <w:tcPr>
            <w:tcW w:w="1970" w:type="dxa"/>
            <w:vMerge/>
            <w:tcBorders>
              <w:top w:val="single" w:sz="2" w:space="0" w:color="000000"/>
              <w:bottom w:val="single" w:sz="2" w:space="0" w:color="000000"/>
            </w:tcBorders>
            <w:vAlign w:val="center"/>
          </w:tcPr>
          <w:p w:rsidR="00FF794C" w:rsidRPr="00544A8F" w:rsidRDefault="00FF794C" w:rsidP="004C396C">
            <w:pPr>
              <w:ind w:left="57"/>
              <w:rPr>
                <w:rFonts w:ascii="Times New Roman" w:hAnsi="Times New Roman" w:cs="Times New Roman"/>
                <w:sz w:val="24"/>
                <w:szCs w:val="24"/>
                <w:lang w:val="tr-TR"/>
              </w:rPr>
            </w:pPr>
          </w:p>
        </w:tc>
        <w:tc>
          <w:tcPr>
            <w:tcW w:w="6237" w:type="dxa"/>
            <w:tcBorders>
              <w:top w:val="single" w:sz="2" w:space="0" w:color="000000"/>
              <w:bottom w:val="single" w:sz="2" w:space="0" w:color="000000"/>
            </w:tcBorders>
            <w:vAlign w:val="center"/>
          </w:tcPr>
          <w:p w:rsidR="00FF794C" w:rsidRPr="00544A8F" w:rsidRDefault="005B6AE8"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f. </w:t>
            </w:r>
            <w:r w:rsidR="00FF794C" w:rsidRPr="00544A8F">
              <w:rPr>
                <w:rFonts w:ascii="Times New Roman" w:hAnsi="Times New Roman" w:cs="Times New Roman"/>
                <w:sz w:val="24"/>
                <w:szCs w:val="24"/>
                <w:lang w:val="tr-TR"/>
              </w:rPr>
              <w:t>Yardımcıeditörlük (Ulusal)</w:t>
            </w:r>
          </w:p>
        </w:tc>
        <w:tc>
          <w:tcPr>
            <w:tcW w:w="709" w:type="dxa"/>
            <w:tcBorders>
              <w:top w:val="single" w:sz="2" w:space="0" w:color="000000"/>
              <w:bottom w:val="single" w:sz="2" w:space="0" w:color="000000"/>
            </w:tcBorders>
            <w:vAlign w:val="center"/>
          </w:tcPr>
          <w:p w:rsidR="00FF794C" w:rsidRPr="00544A8F" w:rsidRDefault="00FF794C"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4</w:t>
            </w:r>
          </w:p>
        </w:tc>
      </w:tr>
      <w:tr w:rsidR="009B49C2" w:rsidRPr="00544A8F" w:rsidTr="004C396C">
        <w:trPr>
          <w:trHeight w:hRule="exact" w:val="284"/>
        </w:trPr>
        <w:tc>
          <w:tcPr>
            <w:tcW w:w="1970" w:type="dxa"/>
            <w:vMerge/>
            <w:tcBorders>
              <w:top w:val="single" w:sz="2" w:space="0" w:color="000000"/>
              <w:bottom w:val="single" w:sz="2" w:space="0" w:color="000000"/>
            </w:tcBorders>
            <w:vAlign w:val="center"/>
          </w:tcPr>
          <w:p w:rsidR="00FF794C" w:rsidRPr="00544A8F" w:rsidRDefault="00FF794C" w:rsidP="004C396C">
            <w:pPr>
              <w:ind w:left="57"/>
              <w:rPr>
                <w:rFonts w:ascii="Times New Roman" w:hAnsi="Times New Roman" w:cs="Times New Roman"/>
                <w:sz w:val="24"/>
                <w:szCs w:val="24"/>
                <w:lang w:val="tr-TR"/>
              </w:rPr>
            </w:pPr>
          </w:p>
        </w:tc>
        <w:tc>
          <w:tcPr>
            <w:tcW w:w="6237" w:type="dxa"/>
            <w:tcBorders>
              <w:top w:val="single" w:sz="2" w:space="0" w:color="000000"/>
              <w:bottom w:val="single" w:sz="2" w:space="0" w:color="000000"/>
            </w:tcBorders>
            <w:vAlign w:val="center"/>
          </w:tcPr>
          <w:p w:rsidR="00FF794C" w:rsidRPr="00544A8F" w:rsidRDefault="005B6AE8"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g. </w:t>
            </w:r>
            <w:r w:rsidR="00FF794C" w:rsidRPr="00544A8F">
              <w:rPr>
                <w:rFonts w:ascii="Times New Roman" w:hAnsi="Times New Roman" w:cs="Times New Roman"/>
                <w:sz w:val="24"/>
                <w:szCs w:val="24"/>
                <w:lang w:val="tr-TR"/>
              </w:rPr>
              <w:t>Yayın Kurulu/Bilim Kurulu/Komisyonuüyeliği (Ulusal)</w:t>
            </w:r>
          </w:p>
        </w:tc>
        <w:tc>
          <w:tcPr>
            <w:tcW w:w="709" w:type="dxa"/>
            <w:tcBorders>
              <w:top w:val="single" w:sz="2" w:space="0" w:color="000000"/>
              <w:bottom w:val="single" w:sz="2" w:space="0" w:color="000000"/>
            </w:tcBorders>
            <w:vAlign w:val="center"/>
          </w:tcPr>
          <w:p w:rsidR="00FF794C" w:rsidRPr="00544A8F" w:rsidRDefault="00FF794C"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3</w:t>
            </w:r>
          </w:p>
        </w:tc>
      </w:tr>
      <w:tr w:rsidR="009B49C2" w:rsidRPr="00544A8F" w:rsidTr="004C396C">
        <w:trPr>
          <w:trHeight w:hRule="exact" w:val="284"/>
        </w:trPr>
        <w:tc>
          <w:tcPr>
            <w:tcW w:w="1970" w:type="dxa"/>
            <w:vMerge/>
            <w:tcBorders>
              <w:top w:val="single" w:sz="2" w:space="0" w:color="000000"/>
              <w:bottom w:val="single" w:sz="12" w:space="0" w:color="000000"/>
            </w:tcBorders>
            <w:vAlign w:val="center"/>
          </w:tcPr>
          <w:p w:rsidR="00FF794C" w:rsidRPr="00544A8F" w:rsidRDefault="00FF794C" w:rsidP="004C396C">
            <w:pPr>
              <w:ind w:left="57"/>
              <w:rPr>
                <w:rFonts w:ascii="Times New Roman" w:hAnsi="Times New Roman" w:cs="Times New Roman"/>
                <w:sz w:val="24"/>
                <w:szCs w:val="24"/>
                <w:lang w:val="tr-TR"/>
              </w:rPr>
            </w:pPr>
          </w:p>
        </w:tc>
        <w:tc>
          <w:tcPr>
            <w:tcW w:w="6237" w:type="dxa"/>
            <w:tcBorders>
              <w:top w:val="single" w:sz="2" w:space="0" w:color="000000"/>
              <w:bottom w:val="single" w:sz="12" w:space="0" w:color="000000"/>
            </w:tcBorders>
            <w:vAlign w:val="center"/>
          </w:tcPr>
          <w:p w:rsidR="00FF794C" w:rsidRPr="00544A8F" w:rsidRDefault="005B6AE8"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h. </w:t>
            </w:r>
            <w:r w:rsidR="00FF794C" w:rsidRPr="00544A8F">
              <w:rPr>
                <w:rFonts w:ascii="Times New Roman" w:hAnsi="Times New Roman" w:cs="Times New Roman"/>
                <w:sz w:val="24"/>
                <w:szCs w:val="24"/>
                <w:lang w:val="tr-TR"/>
              </w:rPr>
              <w:t>Hakemlik (Ulusal)</w:t>
            </w:r>
          </w:p>
        </w:tc>
        <w:tc>
          <w:tcPr>
            <w:tcW w:w="709" w:type="dxa"/>
            <w:tcBorders>
              <w:top w:val="single" w:sz="2" w:space="0" w:color="000000"/>
              <w:bottom w:val="single" w:sz="12" w:space="0" w:color="000000"/>
            </w:tcBorders>
            <w:vAlign w:val="center"/>
          </w:tcPr>
          <w:p w:rsidR="00FF794C" w:rsidRPr="00544A8F" w:rsidRDefault="00FF794C"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2</w:t>
            </w:r>
          </w:p>
        </w:tc>
      </w:tr>
      <w:tr w:rsidR="009B49C2" w:rsidRPr="00544A8F" w:rsidTr="004C396C">
        <w:trPr>
          <w:trHeight w:hRule="exact" w:val="284"/>
        </w:trPr>
        <w:tc>
          <w:tcPr>
            <w:tcW w:w="1970" w:type="dxa"/>
            <w:vMerge w:val="restart"/>
            <w:tcBorders>
              <w:top w:val="single" w:sz="12" w:space="0" w:color="000000"/>
            </w:tcBorders>
            <w:vAlign w:val="center"/>
          </w:tcPr>
          <w:p w:rsidR="00BD23B9" w:rsidRPr="00544A8F" w:rsidRDefault="00FF3B51"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b/>
                <w:bCs/>
                <w:sz w:val="24"/>
                <w:szCs w:val="24"/>
                <w:lang w:val="tr-TR"/>
              </w:rPr>
              <w:t>7</w:t>
            </w:r>
            <w:r w:rsidR="00740EAD" w:rsidRPr="00544A8F">
              <w:rPr>
                <w:rFonts w:ascii="Times New Roman" w:hAnsi="Times New Roman" w:cs="Times New Roman"/>
                <w:b/>
                <w:bCs/>
                <w:sz w:val="24"/>
                <w:szCs w:val="24"/>
                <w:lang w:val="tr-TR"/>
              </w:rPr>
              <w:t>.</w:t>
            </w:r>
            <w:r w:rsidR="00B8469A">
              <w:rPr>
                <w:rFonts w:ascii="Times New Roman" w:hAnsi="Times New Roman" w:cs="Times New Roman"/>
                <w:b/>
                <w:bCs/>
                <w:sz w:val="24"/>
                <w:szCs w:val="24"/>
                <w:lang w:val="tr-TR"/>
              </w:rPr>
              <w:t xml:space="preserve"> </w:t>
            </w:r>
            <w:r w:rsidR="00BD23B9" w:rsidRPr="00544A8F">
              <w:rPr>
                <w:rFonts w:ascii="Times New Roman" w:hAnsi="Times New Roman" w:cs="Times New Roman"/>
                <w:sz w:val="24"/>
                <w:szCs w:val="24"/>
                <w:lang w:val="tr-TR"/>
              </w:rPr>
              <w:t>Bilimsel toplantı</w:t>
            </w:r>
            <w:r w:rsidR="00D12AA5">
              <w:rPr>
                <w:rFonts w:ascii="Times New Roman" w:hAnsi="Times New Roman" w:cs="Times New Roman"/>
                <w:sz w:val="24"/>
                <w:szCs w:val="24"/>
                <w:lang w:val="tr-TR"/>
              </w:rPr>
              <w:t xml:space="preserve"> </w:t>
            </w:r>
            <w:r w:rsidR="005340DD" w:rsidRPr="00544A8F">
              <w:rPr>
                <w:rFonts w:ascii="Times New Roman" w:hAnsi="Times New Roman" w:cs="Times New Roman"/>
                <w:sz w:val="24"/>
                <w:szCs w:val="24"/>
                <w:lang w:val="tr-TR"/>
              </w:rPr>
              <w:t>(Sempozyum, kongre, konferans, çalıştay, yarışmavb.)</w:t>
            </w:r>
          </w:p>
        </w:tc>
        <w:tc>
          <w:tcPr>
            <w:tcW w:w="6237" w:type="dxa"/>
            <w:tcBorders>
              <w:top w:val="single" w:sz="12" w:space="0" w:color="000000"/>
            </w:tcBorders>
            <w:vAlign w:val="center"/>
          </w:tcPr>
          <w:p w:rsidR="00BD23B9" w:rsidRPr="00544A8F" w:rsidRDefault="005B6AE8"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a. </w:t>
            </w:r>
            <w:r w:rsidR="00BD23B9" w:rsidRPr="00544A8F">
              <w:rPr>
                <w:rFonts w:ascii="Times New Roman" w:hAnsi="Times New Roman" w:cs="Times New Roman"/>
                <w:sz w:val="24"/>
                <w:szCs w:val="24"/>
                <w:lang w:val="tr-TR"/>
              </w:rPr>
              <w:t>Düzenleme kurulubaşkanlığı (Uluslararası)</w:t>
            </w:r>
          </w:p>
        </w:tc>
        <w:tc>
          <w:tcPr>
            <w:tcW w:w="709" w:type="dxa"/>
            <w:tcBorders>
              <w:top w:val="single" w:sz="12" w:space="0" w:color="000000"/>
            </w:tcBorders>
            <w:vAlign w:val="center"/>
          </w:tcPr>
          <w:p w:rsidR="00BD23B9" w:rsidRPr="00544A8F" w:rsidRDefault="007F6D71"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12</w:t>
            </w:r>
          </w:p>
        </w:tc>
      </w:tr>
      <w:tr w:rsidR="009B49C2" w:rsidRPr="00544A8F" w:rsidTr="004C396C">
        <w:trPr>
          <w:trHeight w:hRule="exact" w:val="284"/>
        </w:trPr>
        <w:tc>
          <w:tcPr>
            <w:tcW w:w="1970" w:type="dxa"/>
            <w:vMerge/>
            <w:vAlign w:val="center"/>
          </w:tcPr>
          <w:p w:rsidR="00BD23B9" w:rsidRPr="00544A8F" w:rsidRDefault="00BD23B9" w:rsidP="004C396C">
            <w:pPr>
              <w:pStyle w:val="TableParagraph"/>
              <w:ind w:left="57"/>
              <w:rPr>
                <w:rFonts w:ascii="Times New Roman" w:hAnsi="Times New Roman" w:cs="Times New Roman"/>
                <w:sz w:val="24"/>
                <w:szCs w:val="24"/>
                <w:lang w:val="tr-TR"/>
              </w:rPr>
            </w:pPr>
          </w:p>
        </w:tc>
        <w:tc>
          <w:tcPr>
            <w:tcW w:w="6237" w:type="dxa"/>
            <w:vAlign w:val="center"/>
          </w:tcPr>
          <w:p w:rsidR="00BD23B9" w:rsidRPr="00544A8F" w:rsidRDefault="005B6AE8"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b. </w:t>
            </w:r>
            <w:r w:rsidR="00BD23B9" w:rsidRPr="00544A8F">
              <w:rPr>
                <w:rFonts w:ascii="Times New Roman" w:hAnsi="Times New Roman" w:cs="Times New Roman"/>
                <w:sz w:val="24"/>
                <w:szCs w:val="24"/>
                <w:lang w:val="tr-TR"/>
              </w:rPr>
              <w:t>Düzenleme kuruluüyeliği (Uluslararası)</w:t>
            </w:r>
          </w:p>
        </w:tc>
        <w:tc>
          <w:tcPr>
            <w:tcW w:w="709" w:type="dxa"/>
            <w:vAlign w:val="center"/>
          </w:tcPr>
          <w:p w:rsidR="00BD23B9" w:rsidRPr="00544A8F" w:rsidRDefault="007F6D71"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6</w:t>
            </w:r>
          </w:p>
        </w:tc>
      </w:tr>
      <w:tr w:rsidR="009B49C2" w:rsidRPr="00544A8F" w:rsidTr="004C396C">
        <w:trPr>
          <w:trHeight w:hRule="exact" w:val="284"/>
        </w:trPr>
        <w:tc>
          <w:tcPr>
            <w:tcW w:w="1970" w:type="dxa"/>
            <w:vMerge/>
            <w:vAlign w:val="center"/>
          </w:tcPr>
          <w:p w:rsidR="00BD23B9" w:rsidRPr="00544A8F" w:rsidRDefault="00BD23B9" w:rsidP="004C396C">
            <w:pPr>
              <w:pStyle w:val="TableParagraph"/>
              <w:ind w:left="57"/>
              <w:rPr>
                <w:rFonts w:ascii="Times New Roman" w:hAnsi="Times New Roman" w:cs="Times New Roman"/>
                <w:sz w:val="24"/>
                <w:szCs w:val="24"/>
                <w:lang w:val="tr-TR"/>
              </w:rPr>
            </w:pPr>
          </w:p>
        </w:tc>
        <w:tc>
          <w:tcPr>
            <w:tcW w:w="6237" w:type="dxa"/>
            <w:vAlign w:val="center"/>
          </w:tcPr>
          <w:p w:rsidR="00BD23B9" w:rsidRPr="00544A8F" w:rsidRDefault="005B6AE8"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c. </w:t>
            </w:r>
            <w:r w:rsidR="00BD23B9" w:rsidRPr="00544A8F">
              <w:rPr>
                <w:rFonts w:ascii="Times New Roman" w:hAnsi="Times New Roman" w:cs="Times New Roman"/>
                <w:sz w:val="24"/>
                <w:szCs w:val="24"/>
                <w:lang w:val="tr-TR"/>
              </w:rPr>
              <w:t>Bilim/Sanat danışma kurulu üyeliği (Uluslararası)</w:t>
            </w:r>
          </w:p>
        </w:tc>
        <w:tc>
          <w:tcPr>
            <w:tcW w:w="709" w:type="dxa"/>
            <w:vAlign w:val="center"/>
          </w:tcPr>
          <w:p w:rsidR="00BD23B9" w:rsidRPr="00544A8F" w:rsidRDefault="007F6D71"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3</w:t>
            </w:r>
          </w:p>
        </w:tc>
      </w:tr>
      <w:tr w:rsidR="009B49C2" w:rsidRPr="00544A8F" w:rsidTr="004C396C">
        <w:trPr>
          <w:trHeight w:hRule="exact" w:val="284"/>
        </w:trPr>
        <w:tc>
          <w:tcPr>
            <w:tcW w:w="1970" w:type="dxa"/>
            <w:vMerge/>
            <w:vAlign w:val="center"/>
          </w:tcPr>
          <w:p w:rsidR="00BD23B9" w:rsidRPr="00544A8F" w:rsidRDefault="00BD23B9" w:rsidP="004C396C">
            <w:pPr>
              <w:pStyle w:val="TableParagraph"/>
              <w:ind w:left="57"/>
              <w:rPr>
                <w:rFonts w:ascii="Times New Roman" w:hAnsi="Times New Roman" w:cs="Times New Roman"/>
                <w:sz w:val="24"/>
                <w:szCs w:val="24"/>
                <w:lang w:val="tr-TR"/>
              </w:rPr>
            </w:pPr>
          </w:p>
        </w:tc>
        <w:tc>
          <w:tcPr>
            <w:tcW w:w="6237" w:type="dxa"/>
            <w:vAlign w:val="center"/>
          </w:tcPr>
          <w:p w:rsidR="00BD23B9" w:rsidRPr="00544A8F" w:rsidRDefault="005B6AE8"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d. </w:t>
            </w:r>
            <w:r w:rsidR="00BD23B9" w:rsidRPr="00544A8F">
              <w:rPr>
                <w:rFonts w:ascii="Times New Roman" w:hAnsi="Times New Roman" w:cs="Times New Roman"/>
                <w:sz w:val="24"/>
                <w:szCs w:val="24"/>
                <w:lang w:val="tr-TR"/>
              </w:rPr>
              <w:t>Sekretarya/Raportör (Uluslararası)</w:t>
            </w:r>
          </w:p>
        </w:tc>
        <w:tc>
          <w:tcPr>
            <w:tcW w:w="709" w:type="dxa"/>
            <w:vAlign w:val="center"/>
          </w:tcPr>
          <w:p w:rsidR="00BD23B9" w:rsidRPr="00544A8F" w:rsidRDefault="007F6D71"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3</w:t>
            </w:r>
          </w:p>
        </w:tc>
      </w:tr>
      <w:tr w:rsidR="009B49C2" w:rsidRPr="00544A8F" w:rsidTr="004C396C">
        <w:trPr>
          <w:trHeight w:hRule="exact" w:val="284"/>
        </w:trPr>
        <w:tc>
          <w:tcPr>
            <w:tcW w:w="1970" w:type="dxa"/>
            <w:vMerge/>
            <w:vAlign w:val="center"/>
          </w:tcPr>
          <w:p w:rsidR="00BD23B9" w:rsidRPr="00544A8F" w:rsidRDefault="00BD23B9" w:rsidP="004C396C">
            <w:pPr>
              <w:pStyle w:val="TableParagraph"/>
              <w:ind w:left="57"/>
              <w:rPr>
                <w:rFonts w:ascii="Times New Roman" w:hAnsi="Times New Roman" w:cs="Times New Roman"/>
                <w:sz w:val="24"/>
                <w:szCs w:val="24"/>
                <w:lang w:val="tr-TR"/>
              </w:rPr>
            </w:pPr>
          </w:p>
        </w:tc>
        <w:tc>
          <w:tcPr>
            <w:tcW w:w="6237" w:type="dxa"/>
            <w:vAlign w:val="center"/>
          </w:tcPr>
          <w:p w:rsidR="00BD23B9" w:rsidRPr="00544A8F" w:rsidRDefault="005B6AE8"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e. </w:t>
            </w:r>
            <w:r w:rsidR="00BD23B9" w:rsidRPr="00544A8F">
              <w:rPr>
                <w:rFonts w:ascii="Times New Roman" w:hAnsi="Times New Roman" w:cs="Times New Roman"/>
                <w:sz w:val="24"/>
                <w:szCs w:val="24"/>
                <w:lang w:val="tr-TR"/>
              </w:rPr>
              <w:t>Düzenleme kurulu başkanlığı (Ulusal)</w:t>
            </w:r>
          </w:p>
        </w:tc>
        <w:tc>
          <w:tcPr>
            <w:tcW w:w="709" w:type="dxa"/>
            <w:vAlign w:val="center"/>
          </w:tcPr>
          <w:p w:rsidR="00BD23B9" w:rsidRPr="00544A8F" w:rsidRDefault="007F6D71"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3</w:t>
            </w:r>
          </w:p>
        </w:tc>
      </w:tr>
      <w:tr w:rsidR="009B49C2" w:rsidRPr="00544A8F" w:rsidTr="004C396C">
        <w:trPr>
          <w:trHeight w:hRule="exact" w:val="284"/>
        </w:trPr>
        <w:tc>
          <w:tcPr>
            <w:tcW w:w="1970" w:type="dxa"/>
            <w:vMerge/>
            <w:vAlign w:val="center"/>
          </w:tcPr>
          <w:p w:rsidR="00BD23B9" w:rsidRPr="00544A8F" w:rsidRDefault="00BD23B9" w:rsidP="004C396C">
            <w:pPr>
              <w:pStyle w:val="TableParagraph"/>
              <w:ind w:left="57"/>
              <w:rPr>
                <w:rFonts w:ascii="Times New Roman" w:hAnsi="Times New Roman" w:cs="Times New Roman"/>
                <w:sz w:val="24"/>
                <w:szCs w:val="24"/>
                <w:lang w:val="tr-TR"/>
              </w:rPr>
            </w:pPr>
          </w:p>
        </w:tc>
        <w:tc>
          <w:tcPr>
            <w:tcW w:w="6237" w:type="dxa"/>
            <w:vAlign w:val="center"/>
          </w:tcPr>
          <w:p w:rsidR="00BD23B9" w:rsidRPr="00544A8F" w:rsidRDefault="005B6AE8"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f. </w:t>
            </w:r>
            <w:r w:rsidR="00BD23B9" w:rsidRPr="00544A8F">
              <w:rPr>
                <w:rFonts w:ascii="Times New Roman" w:hAnsi="Times New Roman" w:cs="Times New Roman"/>
                <w:sz w:val="24"/>
                <w:szCs w:val="24"/>
                <w:lang w:val="tr-TR"/>
              </w:rPr>
              <w:t>Düzenleme kurulu üyeliği (Ulusal)</w:t>
            </w:r>
          </w:p>
        </w:tc>
        <w:tc>
          <w:tcPr>
            <w:tcW w:w="709" w:type="dxa"/>
            <w:vAlign w:val="center"/>
          </w:tcPr>
          <w:p w:rsidR="00BD23B9" w:rsidRPr="00544A8F" w:rsidRDefault="007F6D71"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1</w:t>
            </w:r>
          </w:p>
        </w:tc>
      </w:tr>
      <w:tr w:rsidR="009B49C2" w:rsidRPr="00544A8F" w:rsidTr="004C396C">
        <w:trPr>
          <w:trHeight w:hRule="exact" w:val="284"/>
        </w:trPr>
        <w:tc>
          <w:tcPr>
            <w:tcW w:w="1970" w:type="dxa"/>
            <w:vMerge/>
            <w:tcBorders>
              <w:bottom w:val="single" w:sz="12" w:space="0" w:color="000000"/>
            </w:tcBorders>
            <w:vAlign w:val="center"/>
          </w:tcPr>
          <w:p w:rsidR="00BD23B9" w:rsidRPr="00544A8F" w:rsidRDefault="00BD23B9" w:rsidP="004C396C">
            <w:pPr>
              <w:pStyle w:val="TableParagraph"/>
              <w:ind w:left="57"/>
              <w:rPr>
                <w:rFonts w:ascii="Times New Roman" w:hAnsi="Times New Roman" w:cs="Times New Roman"/>
                <w:sz w:val="24"/>
                <w:szCs w:val="24"/>
                <w:lang w:val="tr-TR"/>
              </w:rPr>
            </w:pPr>
          </w:p>
        </w:tc>
        <w:tc>
          <w:tcPr>
            <w:tcW w:w="6237" w:type="dxa"/>
            <w:tcBorders>
              <w:bottom w:val="single" w:sz="12" w:space="0" w:color="000000"/>
            </w:tcBorders>
            <w:vAlign w:val="center"/>
          </w:tcPr>
          <w:p w:rsidR="00BD23B9" w:rsidRPr="00544A8F" w:rsidRDefault="005B6AE8"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g. </w:t>
            </w:r>
            <w:r w:rsidR="00BD23B9" w:rsidRPr="00544A8F">
              <w:rPr>
                <w:rFonts w:ascii="Times New Roman" w:hAnsi="Times New Roman" w:cs="Times New Roman"/>
                <w:sz w:val="24"/>
                <w:szCs w:val="24"/>
                <w:lang w:val="tr-TR"/>
              </w:rPr>
              <w:t>Bilim/Sanatkurulu üyeliği (Ulusal)</w:t>
            </w:r>
          </w:p>
        </w:tc>
        <w:tc>
          <w:tcPr>
            <w:tcW w:w="709" w:type="dxa"/>
            <w:tcBorders>
              <w:bottom w:val="single" w:sz="12" w:space="0" w:color="000000"/>
            </w:tcBorders>
            <w:vAlign w:val="center"/>
          </w:tcPr>
          <w:p w:rsidR="00BD23B9" w:rsidRPr="00544A8F" w:rsidRDefault="007F6D71"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1</w:t>
            </w:r>
          </w:p>
        </w:tc>
      </w:tr>
      <w:tr w:rsidR="00790727" w:rsidRPr="00544A8F" w:rsidTr="006625A8">
        <w:trPr>
          <w:trHeight w:hRule="exact" w:val="284"/>
        </w:trPr>
        <w:tc>
          <w:tcPr>
            <w:tcW w:w="1970" w:type="dxa"/>
            <w:vMerge w:val="restart"/>
            <w:tcBorders>
              <w:top w:val="single" w:sz="12" w:space="0" w:color="000000"/>
            </w:tcBorders>
            <w:vAlign w:val="center"/>
          </w:tcPr>
          <w:p w:rsidR="00790727" w:rsidRPr="00544A8F" w:rsidRDefault="00790727" w:rsidP="004C396C">
            <w:pPr>
              <w:pStyle w:val="TableParagraph"/>
              <w:ind w:left="57"/>
              <w:rPr>
                <w:rFonts w:ascii="Times New Roman" w:hAnsi="Times New Roman" w:cs="Times New Roman"/>
                <w:sz w:val="24"/>
                <w:szCs w:val="24"/>
                <w:lang w:val="tr-TR"/>
              </w:rPr>
            </w:pPr>
            <w:r w:rsidRPr="00544A8F">
              <w:rPr>
                <w:rFonts w:ascii="Times New Roman" w:hAnsi="Times New Roman" w:cs="Times New Roman"/>
                <w:b/>
                <w:bCs/>
                <w:sz w:val="24"/>
                <w:szCs w:val="24"/>
                <w:lang w:val="tr-TR"/>
              </w:rPr>
              <w:t>8.</w:t>
            </w:r>
            <w:r w:rsidRPr="00544A8F">
              <w:rPr>
                <w:rFonts w:ascii="Times New Roman" w:hAnsi="Times New Roman" w:cs="Times New Roman"/>
                <w:sz w:val="24"/>
                <w:szCs w:val="24"/>
                <w:lang w:val="tr-TR"/>
              </w:rPr>
              <w:t xml:space="preserve"> İdari görevler (Her bir yıl</w:t>
            </w:r>
            <w:r w:rsidR="00D12AA5">
              <w:rPr>
                <w:rFonts w:ascii="Times New Roman" w:hAnsi="Times New Roman" w:cs="Times New Roman"/>
                <w:sz w:val="24"/>
                <w:szCs w:val="24"/>
                <w:lang w:val="tr-TR"/>
              </w:rPr>
              <w:t xml:space="preserve"> </w:t>
            </w:r>
            <w:r w:rsidRPr="00544A8F">
              <w:rPr>
                <w:rFonts w:ascii="Times New Roman" w:hAnsi="Times New Roman" w:cs="Times New Roman"/>
                <w:sz w:val="24"/>
                <w:szCs w:val="24"/>
                <w:lang w:val="tr-TR"/>
              </w:rPr>
              <w:t>için)</w:t>
            </w:r>
          </w:p>
        </w:tc>
        <w:tc>
          <w:tcPr>
            <w:tcW w:w="6237" w:type="dxa"/>
            <w:tcBorders>
              <w:top w:val="single" w:sz="12" w:space="0" w:color="000000"/>
              <w:bottom w:val="single" w:sz="2" w:space="0" w:color="000000"/>
            </w:tcBorders>
            <w:vAlign w:val="center"/>
          </w:tcPr>
          <w:p w:rsidR="00790727" w:rsidRPr="00544A8F" w:rsidRDefault="00790727" w:rsidP="004C396C">
            <w:pPr>
              <w:pStyle w:val="TableParagraph"/>
              <w:ind w:left="57"/>
              <w:rPr>
                <w:rFonts w:ascii="Times New Roman" w:hAnsi="Times New Roman" w:cs="Times New Roman"/>
                <w:sz w:val="24"/>
                <w:szCs w:val="24"/>
                <w:lang w:val="tr-TR"/>
              </w:rPr>
            </w:pPr>
            <w:r w:rsidRPr="00544A8F">
              <w:rPr>
                <w:rFonts w:ascii="Times New Roman" w:hAnsi="Times New Roman" w:cs="Times New Roman"/>
                <w:sz w:val="24"/>
                <w:szCs w:val="24"/>
                <w:lang w:val="tr-TR"/>
              </w:rPr>
              <w:t>a. Rektör, Rektör Yardımcısı,Dekan</w:t>
            </w:r>
          </w:p>
        </w:tc>
        <w:tc>
          <w:tcPr>
            <w:tcW w:w="709" w:type="dxa"/>
            <w:tcBorders>
              <w:top w:val="single" w:sz="12" w:space="0" w:color="000000"/>
              <w:bottom w:val="single" w:sz="2" w:space="0" w:color="000000"/>
            </w:tcBorders>
            <w:vAlign w:val="center"/>
          </w:tcPr>
          <w:p w:rsidR="00790727" w:rsidRPr="00544A8F" w:rsidRDefault="00790727" w:rsidP="004C396C">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8</w:t>
            </w:r>
          </w:p>
        </w:tc>
      </w:tr>
      <w:tr w:rsidR="00790727" w:rsidRPr="00544A8F" w:rsidTr="00D12AA5">
        <w:trPr>
          <w:trHeight w:hRule="exact" w:val="567"/>
        </w:trPr>
        <w:tc>
          <w:tcPr>
            <w:tcW w:w="1970" w:type="dxa"/>
            <w:vMerge/>
            <w:vAlign w:val="center"/>
          </w:tcPr>
          <w:p w:rsidR="00790727" w:rsidRPr="00544A8F" w:rsidRDefault="00790727" w:rsidP="004C396C">
            <w:pPr>
              <w:pStyle w:val="TableParagraph"/>
              <w:ind w:left="57"/>
              <w:rPr>
                <w:rFonts w:ascii="Times New Roman" w:hAnsi="Times New Roman" w:cs="Times New Roman"/>
                <w:sz w:val="24"/>
                <w:szCs w:val="24"/>
                <w:lang w:val="tr-TR"/>
              </w:rPr>
            </w:pPr>
          </w:p>
        </w:tc>
        <w:tc>
          <w:tcPr>
            <w:tcW w:w="6237" w:type="dxa"/>
            <w:tcBorders>
              <w:top w:val="single" w:sz="2" w:space="0" w:color="000000"/>
              <w:bottom w:val="single" w:sz="2" w:space="0" w:color="000000"/>
            </w:tcBorders>
            <w:vAlign w:val="center"/>
          </w:tcPr>
          <w:p w:rsidR="00790727" w:rsidRPr="00544A8F" w:rsidRDefault="00790727"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b. Yüksekokul,MeslekYüksekokulu,</w:t>
            </w:r>
            <w:r w:rsidR="00D12AA5">
              <w:rPr>
                <w:rFonts w:ascii="Times New Roman" w:hAnsi="Times New Roman" w:cs="Times New Roman"/>
                <w:sz w:val="24"/>
                <w:szCs w:val="24"/>
                <w:lang w:val="tr-TR"/>
              </w:rPr>
              <w:t xml:space="preserve"> </w:t>
            </w:r>
            <w:r w:rsidRPr="00544A8F">
              <w:rPr>
                <w:rFonts w:ascii="Times New Roman" w:hAnsi="Times New Roman" w:cs="Times New Roman"/>
                <w:sz w:val="24"/>
                <w:szCs w:val="24"/>
                <w:lang w:val="tr-TR"/>
              </w:rPr>
              <w:t>Enstitü</w:t>
            </w:r>
            <w:r w:rsidR="00D12AA5">
              <w:rPr>
                <w:rFonts w:ascii="Times New Roman" w:hAnsi="Times New Roman" w:cs="Times New Roman"/>
                <w:sz w:val="24"/>
                <w:szCs w:val="24"/>
                <w:lang w:val="tr-TR"/>
              </w:rPr>
              <w:t xml:space="preserve"> </w:t>
            </w:r>
            <w:r w:rsidRPr="00544A8F">
              <w:rPr>
                <w:rFonts w:ascii="Times New Roman" w:hAnsi="Times New Roman" w:cs="Times New Roman"/>
                <w:sz w:val="24"/>
                <w:szCs w:val="24"/>
                <w:lang w:val="tr-TR"/>
              </w:rPr>
              <w:t>ve</w:t>
            </w:r>
            <w:r w:rsidR="00D12AA5">
              <w:rPr>
                <w:rFonts w:ascii="Times New Roman" w:hAnsi="Times New Roman" w:cs="Times New Roman"/>
                <w:sz w:val="24"/>
                <w:szCs w:val="24"/>
                <w:lang w:val="tr-TR"/>
              </w:rPr>
              <w:t xml:space="preserve"> </w:t>
            </w:r>
            <w:r w:rsidRPr="00544A8F">
              <w:rPr>
                <w:rFonts w:ascii="Times New Roman" w:hAnsi="Times New Roman" w:cs="Times New Roman"/>
                <w:sz w:val="24"/>
                <w:szCs w:val="24"/>
                <w:lang w:val="tr-TR"/>
              </w:rPr>
              <w:t>Merkez</w:t>
            </w:r>
            <w:r w:rsidR="00D12AA5">
              <w:rPr>
                <w:rFonts w:ascii="Times New Roman" w:hAnsi="Times New Roman" w:cs="Times New Roman"/>
                <w:sz w:val="24"/>
                <w:szCs w:val="24"/>
                <w:lang w:val="tr-TR"/>
              </w:rPr>
              <w:t xml:space="preserve"> </w:t>
            </w:r>
            <w:r w:rsidRPr="00544A8F">
              <w:rPr>
                <w:rFonts w:ascii="Times New Roman" w:hAnsi="Times New Roman" w:cs="Times New Roman"/>
                <w:sz w:val="24"/>
                <w:szCs w:val="24"/>
                <w:lang w:val="tr-TR"/>
              </w:rPr>
              <w:t>Müdürü,Başhekim</w:t>
            </w:r>
          </w:p>
        </w:tc>
        <w:tc>
          <w:tcPr>
            <w:tcW w:w="709" w:type="dxa"/>
            <w:tcBorders>
              <w:top w:val="single" w:sz="2" w:space="0" w:color="000000"/>
              <w:bottom w:val="single" w:sz="2" w:space="0" w:color="000000"/>
            </w:tcBorders>
            <w:vAlign w:val="center"/>
          </w:tcPr>
          <w:p w:rsidR="00790727" w:rsidRPr="00544A8F" w:rsidRDefault="00790727"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6</w:t>
            </w:r>
          </w:p>
        </w:tc>
      </w:tr>
      <w:tr w:rsidR="00790727" w:rsidRPr="00544A8F" w:rsidTr="006625A8">
        <w:trPr>
          <w:trHeight w:hRule="exact" w:val="284"/>
        </w:trPr>
        <w:tc>
          <w:tcPr>
            <w:tcW w:w="1970" w:type="dxa"/>
            <w:vMerge/>
            <w:vAlign w:val="center"/>
          </w:tcPr>
          <w:p w:rsidR="00790727" w:rsidRPr="00544A8F" w:rsidRDefault="00790727" w:rsidP="004C396C">
            <w:pPr>
              <w:pStyle w:val="TableParagraph"/>
              <w:ind w:left="57"/>
              <w:rPr>
                <w:rFonts w:ascii="Times New Roman" w:hAnsi="Times New Roman" w:cs="Times New Roman"/>
                <w:sz w:val="24"/>
                <w:szCs w:val="24"/>
                <w:lang w:val="tr-TR"/>
              </w:rPr>
            </w:pPr>
          </w:p>
        </w:tc>
        <w:tc>
          <w:tcPr>
            <w:tcW w:w="6237" w:type="dxa"/>
            <w:tcBorders>
              <w:top w:val="single" w:sz="2" w:space="0" w:color="000000"/>
              <w:bottom w:val="single" w:sz="2" w:space="0" w:color="000000"/>
            </w:tcBorders>
            <w:vAlign w:val="center"/>
          </w:tcPr>
          <w:p w:rsidR="00790727" w:rsidRPr="00544A8F" w:rsidRDefault="00790727"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c. Dekan Yrd., Müdür Yrd.,  Bölüm Bşk., Başhekim Yrd.</w:t>
            </w:r>
          </w:p>
        </w:tc>
        <w:tc>
          <w:tcPr>
            <w:tcW w:w="709" w:type="dxa"/>
            <w:tcBorders>
              <w:top w:val="single" w:sz="2" w:space="0" w:color="000000"/>
              <w:bottom w:val="single" w:sz="2" w:space="0" w:color="000000"/>
            </w:tcBorders>
            <w:vAlign w:val="center"/>
          </w:tcPr>
          <w:p w:rsidR="00790727" w:rsidRPr="00544A8F" w:rsidRDefault="00790727"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4</w:t>
            </w:r>
          </w:p>
        </w:tc>
      </w:tr>
      <w:tr w:rsidR="00790727" w:rsidRPr="00544A8F" w:rsidTr="006625A8">
        <w:trPr>
          <w:trHeight w:hRule="exact" w:val="284"/>
        </w:trPr>
        <w:tc>
          <w:tcPr>
            <w:tcW w:w="1970" w:type="dxa"/>
            <w:vMerge/>
            <w:vAlign w:val="center"/>
          </w:tcPr>
          <w:p w:rsidR="00790727" w:rsidRPr="00544A8F" w:rsidRDefault="00790727" w:rsidP="004C396C">
            <w:pPr>
              <w:pStyle w:val="TableParagraph"/>
              <w:ind w:left="57"/>
              <w:rPr>
                <w:rFonts w:ascii="Times New Roman" w:hAnsi="Times New Roman" w:cs="Times New Roman"/>
                <w:sz w:val="24"/>
                <w:szCs w:val="24"/>
                <w:lang w:val="tr-TR"/>
              </w:rPr>
            </w:pPr>
          </w:p>
        </w:tc>
        <w:tc>
          <w:tcPr>
            <w:tcW w:w="6237" w:type="dxa"/>
            <w:tcBorders>
              <w:top w:val="single" w:sz="2" w:space="0" w:color="000000"/>
              <w:bottom w:val="single" w:sz="2" w:space="0" w:color="000000"/>
            </w:tcBorders>
            <w:vAlign w:val="center"/>
          </w:tcPr>
          <w:p w:rsidR="00790727" w:rsidRPr="00544A8F" w:rsidRDefault="00790727"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d. BölümBaşkanYrd., Anabilim Dalı Bşk.</w:t>
            </w:r>
          </w:p>
        </w:tc>
        <w:tc>
          <w:tcPr>
            <w:tcW w:w="709" w:type="dxa"/>
            <w:tcBorders>
              <w:top w:val="single" w:sz="2" w:space="0" w:color="000000"/>
              <w:bottom w:val="single" w:sz="2" w:space="0" w:color="000000"/>
            </w:tcBorders>
            <w:vAlign w:val="center"/>
          </w:tcPr>
          <w:p w:rsidR="00790727" w:rsidRPr="00544A8F" w:rsidRDefault="00790727"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3</w:t>
            </w:r>
          </w:p>
        </w:tc>
      </w:tr>
      <w:tr w:rsidR="00790727" w:rsidRPr="00544A8F" w:rsidTr="006625A8">
        <w:trPr>
          <w:trHeight w:hRule="exact" w:val="284"/>
        </w:trPr>
        <w:tc>
          <w:tcPr>
            <w:tcW w:w="1970" w:type="dxa"/>
            <w:vMerge/>
            <w:vAlign w:val="center"/>
          </w:tcPr>
          <w:p w:rsidR="00790727" w:rsidRPr="00544A8F" w:rsidRDefault="00790727" w:rsidP="004C396C">
            <w:pPr>
              <w:pStyle w:val="TableParagraph"/>
              <w:ind w:left="57"/>
              <w:rPr>
                <w:rFonts w:ascii="Times New Roman" w:hAnsi="Times New Roman" w:cs="Times New Roman"/>
                <w:sz w:val="24"/>
                <w:szCs w:val="24"/>
                <w:lang w:val="tr-TR"/>
              </w:rPr>
            </w:pPr>
          </w:p>
        </w:tc>
        <w:tc>
          <w:tcPr>
            <w:tcW w:w="6237" w:type="dxa"/>
            <w:tcBorders>
              <w:top w:val="single" w:sz="2" w:space="0" w:color="000000"/>
              <w:bottom w:val="single" w:sz="2" w:space="0" w:color="000000"/>
            </w:tcBorders>
            <w:vAlign w:val="center"/>
          </w:tcPr>
          <w:p w:rsidR="00790727" w:rsidRPr="00544A8F" w:rsidRDefault="00790727" w:rsidP="004C396C">
            <w:pPr>
              <w:pStyle w:val="TableParagraph"/>
              <w:ind w:left="57"/>
              <w:rPr>
                <w:rFonts w:ascii="Times New Roman" w:hAnsi="Times New Roman" w:cs="Times New Roman"/>
                <w:sz w:val="24"/>
                <w:szCs w:val="24"/>
                <w:lang w:val="tr-TR"/>
              </w:rPr>
            </w:pPr>
            <w:r w:rsidRPr="00544A8F">
              <w:rPr>
                <w:rFonts w:ascii="Times New Roman" w:hAnsi="Times New Roman" w:cs="Times New Roman"/>
                <w:sz w:val="24"/>
                <w:szCs w:val="24"/>
                <w:lang w:val="tr-TR"/>
              </w:rPr>
              <w:t>e. Koordinatörlük ve Komisyon üyelikleri</w:t>
            </w:r>
          </w:p>
        </w:tc>
        <w:tc>
          <w:tcPr>
            <w:tcW w:w="709" w:type="dxa"/>
            <w:tcBorders>
              <w:top w:val="single" w:sz="2" w:space="0" w:color="000000"/>
              <w:bottom w:val="single" w:sz="2" w:space="0" w:color="000000"/>
            </w:tcBorders>
            <w:vAlign w:val="center"/>
          </w:tcPr>
          <w:p w:rsidR="00790727" w:rsidRPr="00544A8F" w:rsidRDefault="00790727" w:rsidP="004C396C">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3</w:t>
            </w:r>
          </w:p>
        </w:tc>
      </w:tr>
      <w:tr w:rsidR="009B49C2" w:rsidRPr="00544A8F" w:rsidTr="004C396C">
        <w:trPr>
          <w:trHeight w:hRule="exact" w:val="284"/>
        </w:trPr>
        <w:tc>
          <w:tcPr>
            <w:tcW w:w="1970" w:type="dxa"/>
            <w:tcBorders>
              <w:top w:val="single" w:sz="12" w:space="0" w:color="000000"/>
              <w:bottom w:val="single" w:sz="12" w:space="0" w:color="000000"/>
            </w:tcBorders>
            <w:vAlign w:val="center"/>
          </w:tcPr>
          <w:p w:rsidR="00FF794C" w:rsidRPr="00544A8F" w:rsidRDefault="00FF3B51" w:rsidP="004C396C">
            <w:pPr>
              <w:pStyle w:val="TableParagraph"/>
              <w:ind w:left="57"/>
              <w:rPr>
                <w:rFonts w:ascii="Times New Roman" w:hAnsi="Times New Roman" w:cs="Times New Roman"/>
                <w:sz w:val="24"/>
                <w:szCs w:val="24"/>
                <w:lang w:val="tr-TR"/>
              </w:rPr>
            </w:pPr>
            <w:r w:rsidRPr="00544A8F">
              <w:rPr>
                <w:rFonts w:ascii="Times New Roman" w:hAnsi="Times New Roman" w:cs="Times New Roman"/>
                <w:b/>
                <w:bCs/>
                <w:sz w:val="24"/>
                <w:szCs w:val="24"/>
                <w:lang w:val="tr-TR"/>
              </w:rPr>
              <w:lastRenderedPageBreak/>
              <w:t>9</w:t>
            </w:r>
            <w:r w:rsidR="00740EAD" w:rsidRPr="00544A8F">
              <w:rPr>
                <w:rFonts w:ascii="Times New Roman" w:hAnsi="Times New Roman" w:cs="Times New Roman"/>
                <w:b/>
                <w:bCs/>
                <w:sz w:val="24"/>
                <w:szCs w:val="24"/>
                <w:lang w:val="tr-TR"/>
              </w:rPr>
              <w:t>.</w:t>
            </w:r>
            <w:r w:rsidR="00BC6353">
              <w:rPr>
                <w:rFonts w:ascii="Times New Roman" w:hAnsi="Times New Roman" w:cs="Times New Roman"/>
                <w:b/>
                <w:bCs/>
                <w:sz w:val="24"/>
                <w:szCs w:val="24"/>
                <w:lang w:val="tr-TR"/>
              </w:rPr>
              <w:t xml:space="preserve"> </w:t>
            </w:r>
            <w:r w:rsidR="00FF794C" w:rsidRPr="00544A8F">
              <w:rPr>
                <w:rFonts w:ascii="Times New Roman" w:hAnsi="Times New Roman" w:cs="Times New Roman"/>
                <w:sz w:val="24"/>
                <w:szCs w:val="24"/>
                <w:lang w:val="tr-TR"/>
              </w:rPr>
              <w:t>Soruşturma</w:t>
            </w:r>
            <w:r w:rsidR="002C04CE" w:rsidRPr="00544A8F">
              <w:rPr>
                <w:rFonts w:ascii="Times New Roman" w:hAnsi="Times New Roman" w:cs="Times New Roman"/>
                <w:sz w:val="24"/>
                <w:szCs w:val="24"/>
                <w:lang w:val="tr-TR"/>
              </w:rPr>
              <w:t xml:space="preserve"> Komisyonunda</w:t>
            </w:r>
          </w:p>
        </w:tc>
        <w:tc>
          <w:tcPr>
            <w:tcW w:w="6237" w:type="dxa"/>
            <w:tcBorders>
              <w:top w:val="single" w:sz="12" w:space="0" w:color="000000"/>
              <w:bottom w:val="single" w:sz="12" w:space="0" w:color="000000"/>
            </w:tcBorders>
            <w:vAlign w:val="center"/>
          </w:tcPr>
          <w:p w:rsidR="00FF794C" w:rsidRPr="00544A8F" w:rsidRDefault="00FF794C" w:rsidP="004C396C">
            <w:pPr>
              <w:pStyle w:val="TableParagraph"/>
              <w:ind w:left="57"/>
              <w:rPr>
                <w:rFonts w:ascii="Times New Roman" w:hAnsi="Times New Roman" w:cs="Times New Roman"/>
                <w:sz w:val="24"/>
                <w:szCs w:val="24"/>
                <w:lang w:val="tr-TR"/>
              </w:rPr>
            </w:pPr>
            <w:r w:rsidRPr="00544A8F">
              <w:rPr>
                <w:rFonts w:ascii="Times New Roman" w:hAnsi="Times New Roman" w:cs="Times New Roman"/>
                <w:sz w:val="24"/>
                <w:szCs w:val="24"/>
                <w:lang w:val="tr-TR"/>
              </w:rPr>
              <w:t>Soruşturma yapmış veya yapıyor olmak</w:t>
            </w:r>
          </w:p>
        </w:tc>
        <w:tc>
          <w:tcPr>
            <w:tcW w:w="709" w:type="dxa"/>
            <w:tcBorders>
              <w:top w:val="single" w:sz="12" w:space="0" w:color="000000"/>
              <w:bottom w:val="single" w:sz="12" w:space="0" w:color="000000"/>
            </w:tcBorders>
            <w:vAlign w:val="center"/>
          </w:tcPr>
          <w:p w:rsidR="00FF794C" w:rsidRPr="00544A8F" w:rsidRDefault="00BA066C" w:rsidP="004C396C">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3</w:t>
            </w:r>
          </w:p>
        </w:tc>
      </w:tr>
      <w:tr w:rsidR="009B49C2" w:rsidRPr="00544A8F" w:rsidTr="004C396C">
        <w:trPr>
          <w:trHeight w:hRule="exact" w:val="284"/>
        </w:trPr>
        <w:tc>
          <w:tcPr>
            <w:tcW w:w="1970" w:type="dxa"/>
            <w:vMerge w:val="restart"/>
            <w:tcBorders>
              <w:top w:val="single" w:sz="12" w:space="0" w:color="000000"/>
              <w:bottom w:val="single" w:sz="2" w:space="0" w:color="000000"/>
            </w:tcBorders>
            <w:vAlign w:val="center"/>
          </w:tcPr>
          <w:p w:rsidR="00075907" w:rsidRPr="00544A8F" w:rsidRDefault="00FF3B51" w:rsidP="004C396C">
            <w:pPr>
              <w:pStyle w:val="TableParagraph"/>
              <w:ind w:left="57"/>
              <w:rPr>
                <w:rFonts w:ascii="Times New Roman" w:hAnsi="Times New Roman" w:cs="Times New Roman"/>
                <w:sz w:val="24"/>
                <w:szCs w:val="24"/>
                <w:lang w:val="tr-TR"/>
              </w:rPr>
            </w:pPr>
            <w:r w:rsidRPr="00544A8F">
              <w:rPr>
                <w:rFonts w:ascii="Times New Roman" w:hAnsi="Times New Roman" w:cs="Times New Roman"/>
                <w:b/>
                <w:bCs/>
                <w:sz w:val="24"/>
                <w:szCs w:val="24"/>
                <w:lang w:val="tr-TR"/>
              </w:rPr>
              <w:t>10</w:t>
            </w:r>
            <w:r w:rsidR="00740EAD" w:rsidRPr="00544A8F">
              <w:rPr>
                <w:rFonts w:ascii="Times New Roman" w:hAnsi="Times New Roman" w:cs="Times New Roman"/>
                <w:b/>
                <w:bCs/>
                <w:sz w:val="24"/>
                <w:szCs w:val="24"/>
                <w:lang w:val="tr-TR"/>
              </w:rPr>
              <w:t>.</w:t>
            </w:r>
            <w:r w:rsidR="00BC6353">
              <w:rPr>
                <w:rFonts w:ascii="Times New Roman" w:hAnsi="Times New Roman" w:cs="Times New Roman"/>
                <w:b/>
                <w:bCs/>
                <w:sz w:val="24"/>
                <w:szCs w:val="24"/>
                <w:lang w:val="tr-TR"/>
              </w:rPr>
              <w:t xml:space="preserve"> </w:t>
            </w:r>
            <w:r w:rsidR="00075907" w:rsidRPr="00544A8F">
              <w:rPr>
                <w:rFonts w:ascii="Times New Roman" w:hAnsi="Times New Roman" w:cs="Times New Roman"/>
                <w:sz w:val="24"/>
                <w:szCs w:val="24"/>
                <w:lang w:val="tr-TR"/>
              </w:rPr>
              <w:t>Eğitim öğretim ve diğer resmi faaliyetler</w:t>
            </w:r>
          </w:p>
        </w:tc>
        <w:tc>
          <w:tcPr>
            <w:tcW w:w="6237" w:type="dxa"/>
            <w:tcBorders>
              <w:top w:val="single" w:sz="12" w:space="0" w:color="000000"/>
              <w:bottom w:val="single" w:sz="2" w:space="0" w:color="000000"/>
            </w:tcBorders>
            <w:vAlign w:val="center"/>
          </w:tcPr>
          <w:p w:rsidR="00075907" w:rsidRPr="00544A8F" w:rsidRDefault="005B6AE8" w:rsidP="004C396C">
            <w:pPr>
              <w:pStyle w:val="TableParagraph"/>
              <w:ind w:left="57"/>
              <w:rPr>
                <w:rFonts w:ascii="Times New Roman" w:hAnsi="Times New Roman" w:cs="Times New Roman"/>
                <w:sz w:val="24"/>
                <w:szCs w:val="24"/>
                <w:lang w:val="tr-TR"/>
              </w:rPr>
            </w:pPr>
            <w:r w:rsidRPr="00544A8F">
              <w:rPr>
                <w:rFonts w:ascii="Times New Roman" w:hAnsi="Times New Roman" w:cs="Times New Roman"/>
                <w:sz w:val="24"/>
                <w:szCs w:val="24"/>
                <w:lang w:val="tr-TR"/>
              </w:rPr>
              <w:t xml:space="preserve">a. </w:t>
            </w:r>
            <w:r w:rsidR="00075907" w:rsidRPr="00544A8F">
              <w:rPr>
                <w:rFonts w:ascii="Times New Roman" w:hAnsi="Times New Roman" w:cs="Times New Roman"/>
                <w:sz w:val="24"/>
                <w:szCs w:val="24"/>
                <w:lang w:val="tr-TR"/>
              </w:rPr>
              <w:t>Lisansüstü tez jüri üyelikleri</w:t>
            </w:r>
            <w:r w:rsidRPr="00544A8F">
              <w:rPr>
                <w:rFonts w:ascii="Times New Roman" w:hAnsi="Times New Roman" w:cs="Times New Roman"/>
                <w:sz w:val="24"/>
                <w:szCs w:val="24"/>
                <w:lang w:val="tr-TR"/>
              </w:rPr>
              <w:t xml:space="preserve"> (en çok 2 adet</w:t>
            </w:r>
            <w:r w:rsidRPr="00544A8F">
              <w:rPr>
                <w:rFonts w:ascii="Times New Roman" w:hAnsi="Times New Roman" w:cs="Times New Roman"/>
                <w:spacing w:val="-11"/>
                <w:sz w:val="24"/>
                <w:szCs w:val="24"/>
                <w:lang w:val="tr-TR"/>
              </w:rPr>
              <w:t>/</w:t>
            </w:r>
            <w:r w:rsidRPr="00544A8F">
              <w:rPr>
                <w:rFonts w:ascii="Times New Roman" w:hAnsi="Times New Roman" w:cs="Times New Roman"/>
                <w:sz w:val="24"/>
                <w:szCs w:val="24"/>
                <w:lang w:val="tr-TR"/>
              </w:rPr>
              <w:t>yıl)</w:t>
            </w:r>
          </w:p>
        </w:tc>
        <w:tc>
          <w:tcPr>
            <w:tcW w:w="709" w:type="dxa"/>
            <w:tcBorders>
              <w:top w:val="single" w:sz="12" w:space="0" w:color="000000"/>
              <w:bottom w:val="single" w:sz="2" w:space="0" w:color="000000"/>
            </w:tcBorders>
            <w:vAlign w:val="center"/>
          </w:tcPr>
          <w:p w:rsidR="00075907" w:rsidRPr="00544A8F" w:rsidRDefault="00BA066C" w:rsidP="004C396C">
            <w:pPr>
              <w:pStyle w:val="TableParagraph"/>
              <w:jc w:val="center"/>
              <w:rPr>
                <w:rFonts w:ascii="Times New Roman" w:hAnsi="Times New Roman" w:cs="Times New Roman"/>
                <w:sz w:val="24"/>
                <w:szCs w:val="24"/>
                <w:lang w:val="tr-TR"/>
              </w:rPr>
            </w:pPr>
            <w:r w:rsidRPr="00544A8F">
              <w:rPr>
                <w:rFonts w:ascii="Times New Roman" w:hAnsi="Times New Roman" w:cs="Times New Roman"/>
                <w:sz w:val="24"/>
                <w:szCs w:val="24"/>
                <w:lang w:val="tr-TR"/>
              </w:rPr>
              <w:t>2</w:t>
            </w:r>
          </w:p>
        </w:tc>
      </w:tr>
      <w:tr w:rsidR="009B49C2" w:rsidRPr="00544A8F" w:rsidTr="004C396C">
        <w:trPr>
          <w:trHeight w:hRule="exact" w:val="284"/>
        </w:trPr>
        <w:tc>
          <w:tcPr>
            <w:tcW w:w="1970" w:type="dxa"/>
            <w:vMerge/>
            <w:tcBorders>
              <w:top w:val="single" w:sz="2" w:space="0" w:color="000000"/>
              <w:bottom w:val="single" w:sz="2" w:space="0" w:color="000000"/>
            </w:tcBorders>
            <w:vAlign w:val="center"/>
          </w:tcPr>
          <w:p w:rsidR="00075907" w:rsidRPr="00544A8F" w:rsidRDefault="00075907" w:rsidP="004C396C">
            <w:pPr>
              <w:pStyle w:val="TableParagraph"/>
              <w:ind w:left="57"/>
              <w:rPr>
                <w:rFonts w:ascii="Times New Roman" w:hAnsi="Times New Roman" w:cs="Times New Roman"/>
                <w:sz w:val="24"/>
                <w:szCs w:val="24"/>
                <w:lang w:val="tr-TR"/>
              </w:rPr>
            </w:pPr>
          </w:p>
        </w:tc>
        <w:tc>
          <w:tcPr>
            <w:tcW w:w="6237" w:type="dxa"/>
            <w:tcBorders>
              <w:top w:val="single" w:sz="2" w:space="0" w:color="000000"/>
              <w:bottom w:val="single" w:sz="2" w:space="0" w:color="000000"/>
            </w:tcBorders>
            <w:vAlign w:val="center"/>
          </w:tcPr>
          <w:p w:rsidR="00075907" w:rsidRPr="00544A8F" w:rsidRDefault="005B6AE8"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b. </w:t>
            </w:r>
            <w:r w:rsidR="00BA066C" w:rsidRPr="00544A8F">
              <w:rPr>
                <w:rFonts w:ascii="Times New Roman" w:hAnsi="Times New Roman" w:cs="Times New Roman"/>
                <w:sz w:val="24"/>
                <w:szCs w:val="24"/>
                <w:lang w:val="tr-TR"/>
              </w:rPr>
              <w:t>Lisansüstü dersleri (her bir dönem için toplam</w:t>
            </w:r>
            <w:r w:rsidR="00075907" w:rsidRPr="00544A8F">
              <w:rPr>
                <w:rFonts w:ascii="Times New Roman" w:hAnsi="Times New Roman" w:cs="Times New Roman"/>
                <w:sz w:val="24"/>
                <w:szCs w:val="24"/>
                <w:lang w:val="tr-TR"/>
              </w:rPr>
              <w:t>)</w:t>
            </w:r>
          </w:p>
        </w:tc>
        <w:tc>
          <w:tcPr>
            <w:tcW w:w="709" w:type="dxa"/>
            <w:tcBorders>
              <w:top w:val="single" w:sz="2" w:space="0" w:color="000000"/>
              <w:bottom w:val="single" w:sz="2" w:space="0" w:color="000000"/>
            </w:tcBorders>
            <w:vAlign w:val="center"/>
          </w:tcPr>
          <w:p w:rsidR="00075907" w:rsidRPr="00544A8F" w:rsidRDefault="00BA066C"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3</w:t>
            </w:r>
          </w:p>
        </w:tc>
      </w:tr>
      <w:tr w:rsidR="009B49C2" w:rsidRPr="00544A8F" w:rsidTr="004C396C">
        <w:trPr>
          <w:trHeight w:hRule="exact" w:val="284"/>
        </w:trPr>
        <w:tc>
          <w:tcPr>
            <w:tcW w:w="1970" w:type="dxa"/>
            <w:vMerge/>
            <w:tcBorders>
              <w:top w:val="single" w:sz="2" w:space="0" w:color="000000"/>
              <w:bottom w:val="single" w:sz="2" w:space="0" w:color="000000"/>
            </w:tcBorders>
            <w:vAlign w:val="center"/>
          </w:tcPr>
          <w:p w:rsidR="00075907" w:rsidRPr="00544A8F" w:rsidRDefault="00075907" w:rsidP="004C396C">
            <w:pPr>
              <w:pStyle w:val="TableParagraph"/>
              <w:ind w:left="57"/>
              <w:rPr>
                <w:rFonts w:ascii="Times New Roman" w:hAnsi="Times New Roman" w:cs="Times New Roman"/>
                <w:sz w:val="24"/>
                <w:szCs w:val="24"/>
                <w:lang w:val="tr-TR"/>
              </w:rPr>
            </w:pPr>
          </w:p>
        </w:tc>
        <w:tc>
          <w:tcPr>
            <w:tcW w:w="6237" w:type="dxa"/>
            <w:tcBorders>
              <w:top w:val="single" w:sz="2" w:space="0" w:color="000000"/>
              <w:bottom w:val="single" w:sz="2" w:space="0" w:color="000000"/>
            </w:tcBorders>
            <w:vAlign w:val="center"/>
          </w:tcPr>
          <w:p w:rsidR="00075907" w:rsidRPr="00544A8F" w:rsidRDefault="005B6AE8"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c. </w:t>
            </w:r>
            <w:r w:rsidR="00075907" w:rsidRPr="00544A8F">
              <w:rPr>
                <w:rFonts w:ascii="Times New Roman" w:hAnsi="Times New Roman" w:cs="Times New Roman"/>
                <w:sz w:val="24"/>
                <w:szCs w:val="24"/>
                <w:lang w:val="tr-TR"/>
              </w:rPr>
              <w:t>Önlisans/Lisans dersleri (</w:t>
            </w:r>
            <w:r w:rsidR="00BA066C" w:rsidRPr="00544A8F">
              <w:rPr>
                <w:rFonts w:ascii="Times New Roman" w:hAnsi="Times New Roman" w:cs="Times New Roman"/>
                <w:sz w:val="24"/>
                <w:szCs w:val="24"/>
                <w:lang w:val="tr-TR"/>
              </w:rPr>
              <w:t>her bir dönem için toplam</w:t>
            </w:r>
            <w:r w:rsidR="00075907" w:rsidRPr="00544A8F">
              <w:rPr>
                <w:rFonts w:ascii="Times New Roman" w:hAnsi="Times New Roman" w:cs="Times New Roman"/>
                <w:sz w:val="24"/>
                <w:szCs w:val="24"/>
                <w:lang w:val="tr-TR"/>
              </w:rPr>
              <w:t>)</w:t>
            </w:r>
          </w:p>
        </w:tc>
        <w:tc>
          <w:tcPr>
            <w:tcW w:w="709" w:type="dxa"/>
            <w:tcBorders>
              <w:top w:val="single" w:sz="2" w:space="0" w:color="000000"/>
              <w:bottom w:val="single" w:sz="2" w:space="0" w:color="000000"/>
            </w:tcBorders>
            <w:vAlign w:val="center"/>
          </w:tcPr>
          <w:p w:rsidR="00075907" w:rsidRPr="00544A8F" w:rsidRDefault="00BA066C"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2</w:t>
            </w:r>
          </w:p>
        </w:tc>
      </w:tr>
      <w:tr w:rsidR="009B49C2" w:rsidRPr="00544A8F" w:rsidTr="00B60CA7">
        <w:trPr>
          <w:trHeight w:hRule="exact" w:val="567"/>
        </w:trPr>
        <w:tc>
          <w:tcPr>
            <w:tcW w:w="1970" w:type="dxa"/>
            <w:vMerge/>
            <w:tcBorders>
              <w:top w:val="single" w:sz="2" w:space="0" w:color="000000"/>
              <w:bottom w:val="single" w:sz="2" w:space="0" w:color="000000"/>
            </w:tcBorders>
            <w:vAlign w:val="center"/>
          </w:tcPr>
          <w:p w:rsidR="00075907" w:rsidRPr="00544A8F" w:rsidRDefault="00075907" w:rsidP="004C396C">
            <w:pPr>
              <w:pStyle w:val="TableParagraph"/>
              <w:ind w:left="57"/>
              <w:rPr>
                <w:rFonts w:ascii="Times New Roman" w:hAnsi="Times New Roman" w:cs="Times New Roman"/>
                <w:sz w:val="24"/>
                <w:szCs w:val="24"/>
                <w:lang w:val="tr-TR"/>
              </w:rPr>
            </w:pPr>
          </w:p>
        </w:tc>
        <w:tc>
          <w:tcPr>
            <w:tcW w:w="6237" w:type="dxa"/>
            <w:tcBorders>
              <w:top w:val="single" w:sz="2" w:space="0" w:color="000000"/>
              <w:bottom w:val="single" w:sz="2" w:space="0" w:color="000000"/>
            </w:tcBorders>
            <w:vAlign w:val="center"/>
          </w:tcPr>
          <w:p w:rsidR="00075907" w:rsidRPr="00544A8F" w:rsidRDefault="005B6AE8"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d. </w:t>
            </w:r>
            <w:r w:rsidR="00075907" w:rsidRPr="00544A8F">
              <w:rPr>
                <w:rFonts w:ascii="Times New Roman" w:hAnsi="Times New Roman" w:cs="Times New Roman"/>
                <w:sz w:val="24"/>
                <w:szCs w:val="24"/>
                <w:lang w:val="tr-TR"/>
              </w:rPr>
              <w:t>Üniversite-Sanayiişbirliğiiçinresmî</w:t>
            </w:r>
            <w:r w:rsidR="00B60CA7">
              <w:rPr>
                <w:rFonts w:ascii="Times New Roman" w:hAnsi="Times New Roman" w:cs="Times New Roman"/>
                <w:sz w:val="24"/>
                <w:szCs w:val="24"/>
                <w:lang w:val="tr-TR"/>
              </w:rPr>
              <w:t xml:space="preserve"> </w:t>
            </w:r>
            <w:r w:rsidR="00075907" w:rsidRPr="00544A8F">
              <w:rPr>
                <w:rFonts w:ascii="Times New Roman" w:hAnsi="Times New Roman" w:cs="Times New Roman"/>
                <w:sz w:val="24"/>
                <w:szCs w:val="24"/>
                <w:lang w:val="tr-TR"/>
              </w:rPr>
              <w:t>görevlendirme</w:t>
            </w:r>
            <w:r w:rsidR="00B60CA7">
              <w:rPr>
                <w:rFonts w:ascii="Times New Roman" w:hAnsi="Times New Roman" w:cs="Times New Roman"/>
                <w:sz w:val="24"/>
                <w:szCs w:val="24"/>
                <w:lang w:val="tr-TR"/>
              </w:rPr>
              <w:t xml:space="preserve"> </w:t>
            </w:r>
            <w:r w:rsidR="00075907" w:rsidRPr="00544A8F">
              <w:rPr>
                <w:rFonts w:ascii="Times New Roman" w:hAnsi="Times New Roman" w:cs="Times New Roman"/>
                <w:sz w:val="24"/>
                <w:szCs w:val="24"/>
                <w:lang w:val="tr-TR"/>
              </w:rPr>
              <w:t>(her</w:t>
            </w:r>
            <w:r w:rsidR="00B60CA7">
              <w:rPr>
                <w:rFonts w:ascii="Times New Roman" w:hAnsi="Times New Roman" w:cs="Times New Roman"/>
                <w:sz w:val="24"/>
                <w:szCs w:val="24"/>
                <w:lang w:val="tr-TR"/>
              </w:rPr>
              <w:t xml:space="preserve"> </w:t>
            </w:r>
            <w:r w:rsidR="00740EAD" w:rsidRPr="00544A8F">
              <w:rPr>
                <w:rFonts w:ascii="Times New Roman" w:hAnsi="Times New Roman" w:cs="Times New Roman"/>
                <w:spacing w:val="-7"/>
                <w:sz w:val="24"/>
                <w:szCs w:val="24"/>
                <w:lang w:val="tr-TR"/>
              </w:rPr>
              <w:t xml:space="preserve">bir </w:t>
            </w:r>
            <w:r w:rsidR="00075907" w:rsidRPr="00544A8F">
              <w:rPr>
                <w:rFonts w:ascii="Times New Roman" w:hAnsi="Times New Roman" w:cs="Times New Roman"/>
                <w:sz w:val="24"/>
                <w:szCs w:val="24"/>
                <w:lang w:val="tr-TR"/>
              </w:rPr>
              <w:t>yıl</w:t>
            </w:r>
            <w:r w:rsidR="00B60CA7">
              <w:rPr>
                <w:rFonts w:ascii="Times New Roman" w:hAnsi="Times New Roman" w:cs="Times New Roman"/>
                <w:sz w:val="24"/>
                <w:szCs w:val="24"/>
                <w:lang w:val="tr-TR"/>
              </w:rPr>
              <w:t xml:space="preserve"> </w:t>
            </w:r>
            <w:r w:rsidR="00075907" w:rsidRPr="00544A8F">
              <w:rPr>
                <w:rFonts w:ascii="Times New Roman" w:hAnsi="Times New Roman" w:cs="Times New Roman"/>
                <w:sz w:val="24"/>
                <w:szCs w:val="24"/>
                <w:lang w:val="tr-TR"/>
              </w:rPr>
              <w:t>için)</w:t>
            </w:r>
          </w:p>
        </w:tc>
        <w:tc>
          <w:tcPr>
            <w:tcW w:w="709" w:type="dxa"/>
            <w:tcBorders>
              <w:top w:val="single" w:sz="2" w:space="0" w:color="000000"/>
              <w:bottom w:val="single" w:sz="2" w:space="0" w:color="000000"/>
            </w:tcBorders>
            <w:vAlign w:val="center"/>
          </w:tcPr>
          <w:p w:rsidR="00075907" w:rsidRPr="00544A8F" w:rsidRDefault="00BA066C"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3</w:t>
            </w:r>
          </w:p>
        </w:tc>
      </w:tr>
      <w:tr w:rsidR="009B49C2" w:rsidRPr="00544A8F" w:rsidTr="004C396C">
        <w:trPr>
          <w:trHeight w:hRule="exact" w:val="284"/>
        </w:trPr>
        <w:tc>
          <w:tcPr>
            <w:tcW w:w="1970" w:type="dxa"/>
            <w:vMerge/>
            <w:tcBorders>
              <w:top w:val="single" w:sz="2" w:space="0" w:color="000000"/>
              <w:bottom w:val="single" w:sz="2" w:space="0" w:color="000000"/>
            </w:tcBorders>
            <w:vAlign w:val="center"/>
          </w:tcPr>
          <w:p w:rsidR="00075907" w:rsidRPr="00544A8F" w:rsidRDefault="00075907" w:rsidP="004C396C">
            <w:pPr>
              <w:pStyle w:val="TableParagraph"/>
              <w:ind w:left="57"/>
              <w:rPr>
                <w:rFonts w:ascii="Times New Roman" w:hAnsi="Times New Roman" w:cs="Times New Roman"/>
                <w:sz w:val="24"/>
                <w:szCs w:val="24"/>
                <w:lang w:val="tr-TR"/>
              </w:rPr>
            </w:pPr>
          </w:p>
        </w:tc>
        <w:tc>
          <w:tcPr>
            <w:tcW w:w="6237" w:type="dxa"/>
            <w:tcBorders>
              <w:top w:val="single" w:sz="2" w:space="0" w:color="000000"/>
              <w:bottom w:val="single" w:sz="2" w:space="0" w:color="000000"/>
            </w:tcBorders>
            <w:vAlign w:val="center"/>
          </w:tcPr>
          <w:p w:rsidR="00075907" w:rsidRPr="00544A8F" w:rsidRDefault="005B6AE8"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e. </w:t>
            </w:r>
            <w:r w:rsidR="00740EAD" w:rsidRPr="00544A8F">
              <w:rPr>
                <w:rFonts w:ascii="Times New Roman" w:hAnsi="Times New Roman" w:cs="Times New Roman"/>
                <w:sz w:val="24"/>
                <w:szCs w:val="24"/>
                <w:lang w:val="tr-TR"/>
              </w:rPr>
              <w:t>İ</w:t>
            </w:r>
            <w:r w:rsidR="00075907" w:rsidRPr="00544A8F">
              <w:rPr>
                <w:rFonts w:ascii="Times New Roman" w:hAnsi="Times New Roman" w:cs="Times New Roman"/>
                <w:sz w:val="24"/>
                <w:szCs w:val="24"/>
                <w:lang w:val="tr-TR"/>
              </w:rPr>
              <w:t>dari ve sosyal aktiviteler için resmî</w:t>
            </w:r>
            <w:r w:rsidR="00B60CA7">
              <w:rPr>
                <w:rFonts w:ascii="Times New Roman" w:hAnsi="Times New Roman" w:cs="Times New Roman"/>
                <w:sz w:val="24"/>
                <w:szCs w:val="24"/>
                <w:lang w:val="tr-TR"/>
              </w:rPr>
              <w:t xml:space="preserve"> </w:t>
            </w:r>
            <w:r w:rsidR="00075907" w:rsidRPr="00544A8F">
              <w:rPr>
                <w:rFonts w:ascii="Times New Roman" w:hAnsi="Times New Roman" w:cs="Times New Roman"/>
                <w:sz w:val="24"/>
                <w:szCs w:val="24"/>
                <w:lang w:val="tr-TR"/>
              </w:rPr>
              <w:t>görevlendirmeler</w:t>
            </w:r>
          </w:p>
        </w:tc>
        <w:tc>
          <w:tcPr>
            <w:tcW w:w="709" w:type="dxa"/>
            <w:tcBorders>
              <w:top w:val="single" w:sz="2" w:space="0" w:color="000000"/>
              <w:bottom w:val="single" w:sz="2" w:space="0" w:color="000000"/>
            </w:tcBorders>
            <w:vAlign w:val="center"/>
          </w:tcPr>
          <w:p w:rsidR="00075907" w:rsidRPr="00544A8F" w:rsidRDefault="00BA066C" w:rsidP="004C396C">
            <w:pPr>
              <w:pStyle w:val="TableParagraph"/>
              <w:jc w:val="center"/>
              <w:rPr>
                <w:rFonts w:ascii="Times New Roman" w:eastAsia="Calibri" w:hAnsi="Times New Roman" w:cs="Times New Roman"/>
                <w:sz w:val="24"/>
                <w:szCs w:val="24"/>
                <w:lang w:val="tr-TR"/>
              </w:rPr>
            </w:pPr>
            <w:r w:rsidRPr="00544A8F">
              <w:rPr>
                <w:rFonts w:ascii="Times New Roman" w:eastAsia="Calibri" w:hAnsi="Times New Roman" w:cs="Times New Roman"/>
                <w:sz w:val="24"/>
                <w:szCs w:val="24"/>
                <w:lang w:val="tr-TR"/>
              </w:rPr>
              <w:t>1</w:t>
            </w:r>
          </w:p>
        </w:tc>
      </w:tr>
      <w:tr w:rsidR="009B49C2" w:rsidRPr="00544A8F" w:rsidTr="004C396C">
        <w:trPr>
          <w:trHeight w:hRule="exact" w:val="284"/>
        </w:trPr>
        <w:tc>
          <w:tcPr>
            <w:tcW w:w="1970" w:type="dxa"/>
            <w:vMerge/>
            <w:tcBorders>
              <w:top w:val="single" w:sz="2" w:space="0" w:color="000000"/>
              <w:bottom w:val="single" w:sz="2" w:space="0" w:color="000000"/>
            </w:tcBorders>
            <w:vAlign w:val="center"/>
          </w:tcPr>
          <w:p w:rsidR="00075907" w:rsidRPr="00544A8F" w:rsidRDefault="00075907" w:rsidP="004C396C">
            <w:pPr>
              <w:pStyle w:val="TableParagraph"/>
              <w:ind w:left="57"/>
              <w:rPr>
                <w:rFonts w:ascii="Times New Roman" w:hAnsi="Times New Roman" w:cs="Times New Roman"/>
                <w:sz w:val="24"/>
                <w:szCs w:val="24"/>
                <w:lang w:val="tr-TR"/>
              </w:rPr>
            </w:pPr>
          </w:p>
        </w:tc>
        <w:tc>
          <w:tcPr>
            <w:tcW w:w="6237" w:type="dxa"/>
            <w:tcBorders>
              <w:top w:val="single" w:sz="2" w:space="0" w:color="000000"/>
              <w:bottom w:val="single" w:sz="2" w:space="0" w:color="000000"/>
            </w:tcBorders>
            <w:vAlign w:val="center"/>
          </w:tcPr>
          <w:p w:rsidR="00075907" w:rsidRPr="00544A8F" w:rsidRDefault="005B6AE8"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f. </w:t>
            </w:r>
            <w:r w:rsidR="00075907" w:rsidRPr="00544A8F">
              <w:rPr>
                <w:rFonts w:ascii="Times New Roman" w:hAnsi="Times New Roman" w:cs="Times New Roman"/>
                <w:sz w:val="24"/>
                <w:szCs w:val="24"/>
                <w:lang w:val="tr-TR"/>
              </w:rPr>
              <w:t>Bilirkişilik ve eğiticilik (en çok 2 adet</w:t>
            </w:r>
            <w:r w:rsidR="00075907" w:rsidRPr="00544A8F">
              <w:rPr>
                <w:rFonts w:ascii="Times New Roman" w:hAnsi="Times New Roman" w:cs="Times New Roman"/>
                <w:spacing w:val="-11"/>
                <w:sz w:val="24"/>
                <w:szCs w:val="24"/>
                <w:lang w:val="tr-TR"/>
              </w:rPr>
              <w:t>/</w:t>
            </w:r>
            <w:r w:rsidR="00075907" w:rsidRPr="00544A8F">
              <w:rPr>
                <w:rFonts w:ascii="Times New Roman" w:hAnsi="Times New Roman" w:cs="Times New Roman"/>
                <w:sz w:val="24"/>
                <w:szCs w:val="24"/>
                <w:lang w:val="tr-TR"/>
              </w:rPr>
              <w:t>yıl)</w:t>
            </w:r>
          </w:p>
        </w:tc>
        <w:tc>
          <w:tcPr>
            <w:tcW w:w="709" w:type="dxa"/>
            <w:tcBorders>
              <w:top w:val="single" w:sz="2" w:space="0" w:color="000000"/>
              <w:bottom w:val="single" w:sz="2" w:space="0" w:color="000000"/>
            </w:tcBorders>
            <w:vAlign w:val="center"/>
          </w:tcPr>
          <w:p w:rsidR="00075907" w:rsidRPr="00544A8F" w:rsidRDefault="00BA066C"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1</w:t>
            </w:r>
          </w:p>
        </w:tc>
      </w:tr>
      <w:tr w:rsidR="009B49C2" w:rsidRPr="00544A8F" w:rsidTr="00B60CA7">
        <w:trPr>
          <w:trHeight w:hRule="exact" w:val="567"/>
        </w:trPr>
        <w:tc>
          <w:tcPr>
            <w:tcW w:w="1970" w:type="dxa"/>
            <w:vMerge/>
            <w:tcBorders>
              <w:top w:val="single" w:sz="2" w:space="0" w:color="000000"/>
              <w:bottom w:val="single" w:sz="12" w:space="0" w:color="000000"/>
            </w:tcBorders>
            <w:vAlign w:val="center"/>
          </w:tcPr>
          <w:p w:rsidR="00075907" w:rsidRPr="00544A8F" w:rsidRDefault="00075907" w:rsidP="004C396C">
            <w:pPr>
              <w:pStyle w:val="TableParagraph"/>
              <w:ind w:left="57"/>
              <w:rPr>
                <w:rFonts w:ascii="Times New Roman" w:hAnsi="Times New Roman" w:cs="Times New Roman"/>
                <w:sz w:val="24"/>
                <w:szCs w:val="24"/>
                <w:lang w:val="tr-TR"/>
              </w:rPr>
            </w:pPr>
          </w:p>
        </w:tc>
        <w:tc>
          <w:tcPr>
            <w:tcW w:w="6237" w:type="dxa"/>
            <w:tcBorders>
              <w:top w:val="single" w:sz="2" w:space="0" w:color="000000"/>
              <w:bottom w:val="single" w:sz="12" w:space="0" w:color="000000"/>
            </w:tcBorders>
            <w:vAlign w:val="center"/>
          </w:tcPr>
          <w:p w:rsidR="00075907" w:rsidRPr="00544A8F" w:rsidRDefault="005B6AE8"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g. </w:t>
            </w:r>
            <w:r w:rsidR="00075907" w:rsidRPr="00544A8F">
              <w:rPr>
                <w:rFonts w:ascii="Times New Roman" w:hAnsi="Times New Roman" w:cs="Times New Roman"/>
                <w:sz w:val="24"/>
                <w:szCs w:val="24"/>
                <w:lang w:val="tr-TR"/>
              </w:rPr>
              <w:t>Kamu</w:t>
            </w:r>
            <w:r w:rsidR="00B60CA7">
              <w:rPr>
                <w:rFonts w:ascii="Times New Roman" w:hAnsi="Times New Roman" w:cs="Times New Roman"/>
                <w:sz w:val="24"/>
                <w:szCs w:val="24"/>
                <w:lang w:val="tr-TR"/>
              </w:rPr>
              <w:t xml:space="preserve"> </w:t>
            </w:r>
            <w:r w:rsidR="00075907" w:rsidRPr="00544A8F">
              <w:rPr>
                <w:rFonts w:ascii="Times New Roman" w:hAnsi="Times New Roman" w:cs="Times New Roman"/>
                <w:sz w:val="24"/>
                <w:szCs w:val="24"/>
                <w:lang w:val="tr-TR"/>
              </w:rPr>
              <w:t>veya</w:t>
            </w:r>
            <w:r w:rsidR="00B60CA7">
              <w:rPr>
                <w:rFonts w:ascii="Times New Roman" w:hAnsi="Times New Roman" w:cs="Times New Roman"/>
                <w:sz w:val="24"/>
                <w:szCs w:val="24"/>
                <w:lang w:val="tr-TR"/>
              </w:rPr>
              <w:t xml:space="preserve"> </w:t>
            </w:r>
            <w:r w:rsidR="00075907" w:rsidRPr="00544A8F">
              <w:rPr>
                <w:rFonts w:ascii="Times New Roman" w:hAnsi="Times New Roman" w:cs="Times New Roman"/>
                <w:sz w:val="24"/>
                <w:szCs w:val="24"/>
                <w:lang w:val="tr-TR"/>
              </w:rPr>
              <w:t>özel</w:t>
            </w:r>
            <w:r w:rsidR="00B60CA7">
              <w:rPr>
                <w:rFonts w:ascii="Times New Roman" w:hAnsi="Times New Roman" w:cs="Times New Roman"/>
                <w:sz w:val="24"/>
                <w:szCs w:val="24"/>
                <w:lang w:val="tr-TR"/>
              </w:rPr>
              <w:t xml:space="preserve"> </w:t>
            </w:r>
            <w:r w:rsidR="00075907" w:rsidRPr="00544A8F">
              <w:rPr>
                <w:rFonts w:ascii="Times New Roman" w:hAnsi="Times New Roman" w:cs="Times New Roman"/>
                <w:sz w:val="24"/>
                <w:szCs w:val="24"/>
                <w:lang w:val="tr-TR"/>
              </w:rPr>
              <w:t>sektörde</w:t>
            </w:r>
            <w:r w:rsidR="00B60CA7">
              <w:rPr>
                <w:rFonts w:ascii="Times New Roman" w:hAnsi="Times New Roman" w:cs="Times New Roman"/>
                <w:sz w:val="24"/>
                <w:szCs w:val="24"/>
                <w:lang w:val="tr-TR"/>
              </w:rPr>
              <w:t xml:space="preserve"> </w:t>
            </w:r>
            <w:r w:rsidR="00075907" w:rsidRPr="00544A8F">
              <w:rPr>
                <w:rFonts w:ascii="Times New Roman" w:hAnsi="Times New Roman" w:cs="Times New Roman"/>
                <w:sz w:val="24"/>
                <w:szCs w:val="24"/>
                <w:lang w:val="tr-TR"/>
              </w:rPr>
              <w:t>danışman</w:t>
            </w:r>
            <w:r w:rsidR="00B60CA7">
              <w:rPr>
                <w:rFonts w:ascii="Times New Roman" w:hAnsi="Times New Roman" w:cs="Times New Roman"/>
                <w:sz w:val="24"/>
                <w:szCs w:val="24"/>
                <w:lang w:val="tr-TR"/>
              </w:rPr>
              <w:t xml:space="preserve"> </w:t>
            </w:r>
            <w:r w:rsidR="00075907" w:rsidRPr="00544A8F">
              <w:rPr>
                <w:rFonts w:ascii="Times New Roman" w:hAnsi="Times New Roman" w:cs="Times New Roman"/>
                <w:sz w:val="24"/>
                <w:szCs w:val="24"/>
                <w:lang w:val="tr-TR"/>
              </w:rPr>
              <w:t>vb.</w:t>
            </w:r>
            <w:r w:rsidR="00B8469A">
              <w:rPr>
                <w:rFonts w:ascii="Times New Roman" w:hAnsi="Times New Roman" w:cs="Times New Roman"/>
                <w:sz w:val="24"/>
                <w:szCs w:val="24"/>
                <w:lang w:val="tr-TR"/>
              </w:rPr>
              <w:t xml:space="preserve"> </w:t>
            </w:r>
            <w:r w:rsidR="00075907" w:rsidRPr="00544A8F">
              <w:rPr>
                <w:rFonts w:ascii="Times New Roman" w:hAnsi="Times New Roman" w:cs="Times New Roman"/>
                <w:sz w:val="24"/>
                <w:szCs w:val="24"/>
                <w:lang w:val="tr-TR"/>
              </w:rPr>
              <w:t>olarak</w:t>
            </w:r>
            <w:r w:rsidR="00B60CA7">
              <w:rPr>
                <w:rFonts w:ascii="Times New Roman" w:hAnsi="Times New Roman" w:cs="Times New Roman"/>
                <w:sz w:val="24"/>
                <w:szCs w:val="24"/>
                <w:lang w:val="tr-TR"/>
              </w:rPr>
              <w:t xml:space="preserve"> </w:t>
            </w:r>
            <w:r w:rsidR="00075907" w:rsidRPr="00544A8F">
              <w:rPr>
                <w:rFonts w:ascii="Times New Roman" w:hAnsi="Times New Roman" w:cs="Times New Roman"/>
                <w:sz w:val="24"/>
                <w:szCs w:val="24"/>
                <w:lang w:val="tr-TR"/>
              </w:rPr>
              <w:t>resmî</w:t>
            </w:r>
            <w:r w:rsidR="00B60CA7">
              <w:rPr>
                <w:rFonts w:ascii="Times New Roman" w:hAnsi="Times New Roman" w:cs="Times New Roman"/>
                <w:sz w:val="24"/>
                <w:szCs w:val="24"/>
                <w:lang w:val="tr-TR"/>
              </w:rPr>
              <w:t xml:space="preserve"> </w:t>
            </w:r>
            <w:r w:rsidR="00075907" w:rsidRPr="00544A8F">
              <w:rPr>
                <w:rFonts w:ascii="Times New Roman" w:hAnsi="Times New Roman" w:cs="Times New Roman"/>
                <w:sz w:val="24"/>
                <w:szCs w:val="24"/>
                <w:lang w:val="tr-TR"/>
              </w:rPr>
              <w:t>görev</w:t>
            </w:r>
            <w:r w:rsidR="00B60CA7">
              <w:rPr>
                <w:rFonts w:ascii="Times New Roman" w:hAnsi="Times New Roman" w:cs="Times New Roman"/>
                <w:sz w:val="24"/>
                <w:szCs w:val="24"/>
                <w:lang w:val="tr-TR"/>
              </w:rPr>
              <w:t xml:space="preserve"> </w:t>
            </w:r>
            <w:r w:rsidR="00075907" w:rsidRPr="00544A8F">
              <w:rPr>
                <w:rFonts w:ascii="Times New Roman" w:hAnsi="Times New Roman" w:cs="Times New Roman"/>
                <w:sz w:val="24"/>
                <w:szCs w:val="24"/>
                <w:lang w:val="tr-TR"/>
              </w:rPr>
              <w:t>(her</w:t>
            </w:r>
            <w:r w:rsidR="00B60CA7">
              <w:rPr>
                <w:rFonts w:ascii="Times New Roman" w:hAnsi="Times New Roman" w:cs="Times New Roman"/>
                <w:sz w:val="24"/>
                <w:szCs w:val="24"/>
                <w:lang w:val="tr-TR"/>
              </w:rPr>
              <w:t xml:space="preserve"> </w:t>
            </w:r>
            <w:r w:rsidR="00740EAD" w:rsidRPr="00544A8F">
              <w:rPr>
                <w:rFonts w:ascii="Times New Roman" w:hAnsi="Times New Roman" w:cs="Times New Roman"/>
                <w:spacing w:val="-4"/>
                <w:sz w:val="24"/>
                <w:szCs w:val="24"/>
                <w:lang w:val="tr-TR"/>
              </w:rPr>
              <w:t xml:space="preserve">bir </w:t>
            </w:r>
            <w:r w:rsidR="00075907" w:rsidRPr="00544A8F">
              <w:rPr>
                <w:rFonts w:ascii="Times New Roman" w:hAnsi="Times New Roman" w:cs="Times New Roman"/>
                <w:sz w:val="24"/>
                <w:szCs w:val="24"/>
                <w:lang w:val="tr-TR"/>
              </w:rPr>
              <w:t>yıl</w:t>
            </w:r>
            <w:r w:rsidR="00B60CA7">
              <w:rPr>
                <w:rFonts w:ascii="Times New Roman" w:hAnsi="Times New Roman" w:cs="Times New Roman"/>
                <w:sz w:val="24"/>
                <w:szCs w:val="24"/>
                <w:lang w:val="tr-TR"/>
              </w:rPr>
              <w:t xml:space="preserve"> </w:t>
            </w:r>
            <w:r w:rsidR="00075907" w:rsidRPr="00544A8F">
              <w:rPr>
                <w:rFonts w:ascii="Times New Roman" w:hAnsi="Times New Roman" w:cs="Times New Roman"/>
                <w:sz w:val="24"/>
                <w:szCs w:val="24"/>
                <w:lang w:val="tr-TR"/>
              </w:rPr>
              <w:t>için)</w:t>
            </w:r>
          </w:p>
        </w:tc>
        <w:tc>
          <w:tcPr>
            <w:tcW w:w="709" w:type="dxa"/>
            <w:tcBorders>
              <w:top w:val="single" w:sz="2" w:space="0" w:color="000000"/>
              <w:bottom w:val="single" w:sz="12" w:space="0" w:color="000000"/>
            </w:tcBorders>
            <w:vAlign w:val="center"/>
          </w:tcPr>
          <w:p w:rsidR="00075907" w:rsidRPr="00544A8F" w:rsidRDefault="00BA066C"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2</w:t>
            </w:r>
          </w:p>
        </w:tc>
      </w:tr>
      <w:tr w:rsidR="009B49C2" w:rsidRPr="00544A8F" w:rsidTr="004C396C">
        <w:trPr>
          <w:trHeight w:hRule="exact" w:val="284"/>
        </w:trPr>
        <w:tc>
          <w:tcPr>
            <w:tcW w:w="1970" w:type="dxa"/>
            <w:vMerge w:val="restart"/>
            <w:tcBorders>
              <w:top w:val="single" w:sz="12" w:space="0" w:color="000000"/>
              <w:bottom w:val="single" w:sz="2" w:space="0" w:color="000000"/>
            </w:tcBorders>
            <w:vAlign w:val="center"/>
          </w:tcPr>
          <w:p w:rsidR="00075907" w:rsidRPr="00544A8F" w:rsidRDefault="00740EAD" w:rsidP="004C396C">
            <w:pPr>
              <w:pStyle w:val="TableParagraph"/>
              <w:ind w:left="57"/>
              <w:rPr>
                <w:rFonts w:ascii="Times New Roman" w:hAnsi="Times New Roman" w:cs="Times New Roman"/>
                <w:sz w:val="24"/>
                <w:szCs w:val="24"/>
                <w:lang w:val="tr-TR"/>
              </w:rPr>
            </w:pPr>
            <w:r w:rsidRPr="00544A8F">
              <w:rPr>
                <w:rFonts w:ascii="Times New Roman" w:hAnsi="Times New Roman" w:cs="Times New Roman"/>
                <w:b/>
                <w:bCs/>
                <w:sz w:val="24"/>
                <w:szCs w:val="24"/>
                <w:lang w:val="tr-TR"/>
              </w:rPr>
              <w:t>1</w:t>
            </w:r>
            <w:r w:rsidR="00FF3B51" w:rsidRPr="00544A8F">
              <w:rPr>
                <w:rFonts w:ascii="Times New Roman" w:hAnsi="Times New Roman" w:cs="Times New Roman"/>
                <w:b/>
                <w:bCs/>
                <w:sz w:val="24"/>
                <w:szCs w:val="24"/>
                <w:lang w:val="tr-TR"/>
              </w:rPr>
              <w:t>1</w:t>
            </w:r>
            <w:r w:rsidRPr="00544A8F">
              <w:rPr>
                <w:rFonts w:ascii="Times New Roman" w:hAnsi="Times New Roman" w:cs="Times New Roman"/>
                <w:b/>
                <w:bCs/>
                <w:sz w:val="24"/>
                <w:szCs w:val="24"/>
                <w:lang w:val="tr-TR"/>
              </w:rPr>
              <w:t>.</w:t>
            </w:r>
            <w:r w:rsidR="00BC6353">
              <w:rPr>
                <w:rFonts w:ascii="Times New Roman" w:hAnsi="Times New Roman" w:cs="Times New Roman"/>
                <w:b/>
                <w:bCs/>
                <w:sz w:val="24"/>
                <w:szCs w:val="24"/>
                <w:lang w:val="tr-TR"/>
              </w:rPr>
              <w:t xml:space="preserve"> </w:t>
            </w:r>
            <w:r w:rsidR="00075907" w:rsidRPr="00544A8F">
              <w:rPr>
                <w:rFonts w:ascii="Times New Roman" w:hAnsi="Times New Roman" w:cs="Times New Roman"/>
                <w:sz w:val="24"/>
                <w:szCs w:val="24"/>
                <w:lang w:val="tr-TR"/>
              </w:rPr>
              <w:t>Spor branşlarında görevalmak</w:t>
            </w:r>
          </w:p>
        </w:tc>
        <w:tc>
          <w:tcPr>
            <w:tcW w:w="6237" w:type="dxa"/>
            <w:tcBorders>
              <w:top w:val="single" w:sz="12" w:space="0" w:color="000000"/>
              <w:bottom w:val="single" w:sz="2" w:space="0" w:color="000000"/>
            </w:tcBorders>
            <w:vAlign w:val="center"/>
          </w:tcPr>
          <w:p w:rsidR="00075907" w:rsidRPr="00544A8F" w:rsidRDefault="005B6AE8"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a. </w:t>
            </w:r>
            <w:r w:rsidR="00075907" w:rsidRPr="00544A8F">
              <w:rPr>
                <w:rFonts w:ascii="Times New Roman" w:hAnsi="Times New Roman" w:cs="Times New Roman"/>
                <w:sz w:val="24"/>
                <w:szCs w:val="24"/>
                <w:lang w:val="tr-TR"/>
              </w:rPr>
              <w:t>Milli takımlarda görev almak (her bir yıl</w:t>
            </w:r>
            <w:r w:rsidR="00B8469A">
              <w:rPr>
                <w:rFonts w:ascii="Times New Roman" w:hAnsi="Times New Roman" w:cs="Times New Roman"/>
                <w:sz w:val="24"/>
                <w:szCs w:val="24"/>
                <w:lang w:val="tr-TR"/>
              </w:rPr>
              <w:t xml:space="preserve"> </w:t>
            </w:r>
            <w:r w:rsidR="00075907" w:rsidRPr="00544A8F">
              <w:rPr>
                <w:rFonts w:ascii="Times New Roman" w:hAnsi="Times New Roman" w:cs="Times New Roman"/>
                <w:sz w:val="24"/>
                <w:szCs w:val="24"/>
                <w:lang w:val="tr-TR"/>
              </w:rPr>
              <w:t>için)</w:t>
            </w:r>
          </w:p>
        </w:tc>
        <w:tc>
          <w:tcPr>
            <w:tcW w:w="709" w:type="dxa"/>
            <w:tcBorders>
              <w:top w:val="single" w:sz="12" w:space="0" w:color="000000"/>
              <w:bottom w:val="single" w:sz="2" w:space="0" w:color="000000"/>
            </w:tcBorders>
            <w:vAlign w:val="center"/>
          </w:tcPr>
          <w:p w:rsidR="00075907" w:rsidRPr="00544A8F" w:rsidRDefault="007F6D71"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6</w:t>
            </w:r>
          </w:p>
        </w:tc>
      </w:tr>
      <w:tr w:rsidR="009B49C2" w:rsidRPr="00544A8F" w:rsidTr="004C396C">
        <w:trPr>
          <w:trHeight w:hRule="exact" w:val="284"/>
        </w:trPr>
        <w:tc>
          <w:tcPr>
            <w:tcW w:w="1970" w:type="dxa"/>
            <w:vMerge/>
            <w:tcBorders>
              <w:top w:val="single" w:sz="2" w:space="0" w:color="000000"/>
              <w:bottom w:val="single" w:sz="2" w:space="0" w:color="000000"/>
            </w:tcBorders>
            <w:vAlign w:val="center"/>
          </w:tcPr>
          <w:p w:rsidR="00075907" w:rsidRPr="00544A8F" w:rsidRDefault="00075907" w:rsidP="004C396C">
            <w:pPr>
              <w:pStyle w:val="TableParagraph"/>
              <w:ind w:left="57"/>
              <w:rPr>
                <w:rFonts w:ascii="Times New Roman" w:hAnsi="Times New Roman" w:cs="Times New Roman"/>
                <w:sz w:val="24"/>
                <w:szCs w:val="24"/>
                <w:lang w:val="tr-TR"/>
              </w:rPr>
            </w:pPr>
          </w:p>
        </w:tc>
        <w:tc>
          <w:tcPr>
            <w:tcW w:w="6237" w:type="dxa"/>
            <w:tcBorders>
              <w:top w:val="single" w:sz="2" w:space="0" w:color="000000"/>
              <w:bottom w:val="single" w:sz="2" w:space="0" w:color="000000"/>
            </w:tcBorders>
            <w:vAlign w:val="center"/>
          </w:tcPr>
          <w:p w:rsidR="00075907" w:rsidRPr="00544A8F" w:rsidRDefault="005B6AE8"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b. </w:t>
            </w:r>
            <w:r w:rsidR="00075907" w:rsidRPr="00544A8F">
              <w:rPr>
                <w:rFonts w:ascii="Times New Roman" w:hAnsi="Times New Roman" w:cs="Times New Roman"/>
                <w:sz w:val="24"/>
                <w:szCs w:val="24"/>
                <w:lang w:val="tr-TR"/>
              </w:rPr>
              <w:t xml:space="preserve">Üniversite takımlarını müsabakalara </w:t>
            </w:r>
            <w:r w:rsidR="000C5E34" w:rsidRPr="00544A8F">
              <w:rPr>
                <w:rFonts w:ascii="Times New Roman" w:hAnsi="Times New Roman" w:cs="Times New Roman"/>
                <w:sz w:val="24"/>
                <w:szCs w:val="24"/>
                <w:lang w:val="tr-TR"/>
              </w:rPr>
              <w:t>hazırlamak ve götürmek</w:t>
            </w:r>
          </w:p>
        </w:tc>
        <w:tc>
          <w:tcPr>
            <w:tcW w:w="709" w:type="dxa"/>
            <w:tcBorders>
              <w:top w:val="single" w:sz="2" w:space="0" w:color="000000"/>
              <w:bottom w:val="single" w:sz="2" w:space="0" w:color="000000"/>
            </w:tcBorders>
            <w:vAlign w:val="center"/>
          </w:tcPr>
          <w:p w:rsidR="00075907" w:rsidRPr="00544A8F" w:rsidRDefault="007F6D71"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3</w:t>
            </w:r>
          </w:p>
        </w:tc>
      </w:tr>
      <w:tr w:rsidR="009B49C2" w:rsidRPr="00544A8F" w:rsidTr="004C396C">
        <w:trPr>
          <w:trHeight w:hRule="exact" w:val="284"/>
        </w:trPr>
        <w:tc>
          <w:tcPr>
            <w:tcW w:w="1970" w:type="dxa"/>
            <w:vMerge/>
            <w:tcBorders>
              <w:top w:val="single" w:sz="2" w:space="0" w:color="000000"/>
              <w:bottom w:val="single" w:sz="12" w:space="0" w:color="000000"/>
            </w:tcBorders>
            <w:vAlign w:val="center"/>
          </w:tcPr>
          <w:p w:rsidR="00075907" w:rsidRPr="00544A8F" w:rsidRDefault="00075907" w:rsidP="004C396C">
            <w:pPr>
              <w:pStyle w:val="TableParagraph"/>
              <w:ind w:left="57"/>
              <w:rPr>
                <w:rFonts w:ascii="Times New Roman" w:hAnsi="Times New Roman" w:cs="Times New Roman"/>
                <w:sz w:val="24"/>
                <w:szCs w:val="24"/>
                <w:lang w:val="tr-TR"/>
              </w:rPr>
            </w:pPr>
          </w:p>
        </w:tc>
        <w:tc>
          <w:tcPr>
            <w:tcW w:w="6237" w:type="dxa"/>
            <w:tcBorders>
              <w:top w:val="single" w:sz="2" w:space="0" w:color="000000"/>
              <w:bottom w:val="single" w:sz="12" w:space="0" w:color="000000"/>
            </w:tcBorders>
            <w:vAlign w:val="center"/>
          </w:tcPr>
          <w:p w:rsidR="00075907" w:rsidRPr="00544A8F" w:rsidRDefault="005B6AE8" w:rsidP="004C396C">
            <w:pPr>
              <w:pStyle w:val="TableParagraph"/>
              <w:ind w:left="57"/>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 xml:space="preserve">c. </w:t>
            </w:r>
            <w:r w:rsidR="00075907" w:rsidRPr="00544A8F">
              <w:rPr>
                <w:rFonts w:ascii="Times New Roman" w:hAnsi="Times New Roman" w:cs="Times New Roman"/>
                <w:sz w:val="24"/>
                <w:szCs w:val="24"/>
                <w:lang w:val="tr-TR"/>
              </w:rPr>
              <w:t>Üniversite takımlarını müsab</w:t>
            </w:r>
            <w:r w:rsidR="000C5E34" w:rsidRPr="00544A8F">
              <w:rPr>
                <w:rFonts w:ascii="Times New Roman" w:hAnsi="Times New Roman" w:cs="Times New Roman"/>
                <w:sz w:val="24"/>
                <w:szCs w:val="24"/>
                <w:lang w:val="tr-TR"/>
              </w:rPr>
              <w:t>akalarda dereceye girdirmek</w:t>
            </w:r>
          </w:p>
        </w:tc>
        <w:tc>
          <w:tcPr>
            <w:tcW w:w="709" w:type="dxa"/>
            <w:tcBorders>
              <w:top w:val="single" w:sz="2" w:space="0" w:color="000000"/>
              <w:bottom w:val="single" w:sz="12" w:space="0" w:color="000000"/>
            </w:tcBorders>
            <w:vAlign w:val="center"/>
          </w:tcPr>
          <w:p w:rsidR="00075907" w:rsidRPr="00544A8F" w:rsidRDefault="007F6D71" w:rsidP="004C396C">
            <w:pPr>
              <w:pStyle w:val="TableParagraph"/>
              <w:jc w:val="center"/>
              <w:rPr>
                <w:rFonts w:ascii="Times New Roman" w:eastAsia="Calibri" w:hAnsi="Times New Roman" w:cs="Times New Roman"/>
                <w:sz w:val="24"/>
                <w:szCs w:val="24"/>
                <w:lang w:val="tr-TR"/>
              </w:rPr>
            </w:pPr>
            <w:r w:rsidRPr="00544A8F">
              <w:rPr>
                <w:rFonts w:ascii="Times New Roman" w:hAnsi="Times New Roman" w:cs="Times New Roman"/>
                <w:sz w:val="24"/>
                <w:szCs w:val="24"/>
                <w:lang w:val="tr-TR"/>
              </w:rPr>
              <w:t>3</w:t>
            </w:r>
          </w:p>
        </w:tc>
      </w:tr>
      <w:tr w:rsidR="004C396C" w:rsidRPr="00544A8F" w:rsidTr="004C396C">
        <w:trPr>
          <w:trHeight w:hRule="exact" w:val="284"/>
        </w:trPr>
        <w:tc>
          <w:tcPr>
            <w:tcW w:w="1970" w:type="dxa"/>
            <w:vMerge w:val="restart"/>
            <w:tcBorders>
              <w:top w:val="single" w:sz="12" w:space="0" w:color="000000"/>
            </w:tcBorders>
            <w:vAlign w:val="center"/>
          </w:tcPr>
          <w:p w:rsidR="004C396C" w:rsidRPr="00544A8F" w:rsidRDefault="004C396C" w:rsidP="004C396C">
            <w:pPr>
              <w:pStyle w:val="TableParagraph"/>
              <w:rPr>
                <w:rFonts w:ascii="Times New Roman" w:hAnsi="Times New Roman" w:cs="Times New Roman"/>
                <w:sz w:val="24"/>
                <w:szCs w:val="24"/>
                <w:lang w:val="tr-TR"/>
              </w:rPr>
            </w:pPr>
            <w:r w:rsidRPr="00544A8F">
              <w:rPr>
                <w:rFonts w:ascii="Times New Roman" w:hAnsi="Times New Roman" w:cs="Times New Roman"/>
                <w:b/>
                <w:bCs/>
                <w:sz w:val="24"/>
                <w:szCs w:val="24"/>
                <w:lang w:val="tr-TR"/>
              </w:rPr>
              <w:t>12.</w:t>
            </w:r>
            <w:r w:rsidRPr="00544A8F">
              <w:rPr>
                <w:rFonts w:ascii="Times New Roman" w:hAnsi="Times New Roman" w:cs="Times New Roman"/>
                <w:sz w:val="24"/>
                <w:szCs w:val="24"/>
                <w:lang w:val="tr-TR"/>
              </w:rPr>
              <w:t xml:space="preserve"> Danışmanlık</w:t>
            </w:r>
          </w:p>
        </w:tc>
        <w:tc>
          <w:tcPr>
            <w:tcW w:w="6237" w:type="dxa"/>
            <w:tcBorders>
              <w:top w:val="single" w:sz="12" w:space="0" w:color="000000"/>
            </w:tcBorders>
            <w:vAlign w:val="center"/>
          </w:tcPr>
          <w:p w:rsidR="004C396C" w:rsidRPr="00544A8F" w:rsidRDefault="004C396C" w:rsidP="004C396C">
            <w:pPr>
              <w:pStyle w:val="TableParagraph"/>
              <w:ind w:left="57"/>
              <w:rPr>
                <w:rFonts w:ascii="Times New Roman" w:eastAsia="Calibri" w:hAnsi="Times New Roman" w:cs="Times New Roman"/>
                <w:sz w:val="24"/>
                <w:szCs w:val="24"/>
                <w:lang w:val="tr-TR"/>
              </w:rPr>
            </w:pPr>
            <w:r w:rsidRPr="00544A8F">
              <w:rPr>
                <w:rFonts w:ascii="Times New Roman" w:eastAsia="Calibri" w:hAnsi="Times New Roman" w:cs="Times New Roman"/>
                <w:sz w:val="24"/>
                <w:szCs w:val="24"/>
                <w:lang w:val="tr-TR"/>
              </w:rPr>
              <w:t>a. Lisans veya ön lisans öğrenci danışmanığı (her bir yıl için)</w:t>
            </w:r>
          </w:p>
        </w:tc>
        <w:tc>
          <w:tcPr>
            <w:tcW w:w="709" w:type="dxa"/>
            <w:tcBorders>
              <w:top w:val="single" w:sz="12" w:space="0" w:color="000000"/>
            </w:tcBorders>
            <w:vAlign w:val="center"/>
          </w:tcPr>
          <w:p w:rsidR="004C396C" w:rsidRPr="00544A8F" w:rsidRDefault="004C396C" w:rsidP="004C396C">
            <w:pPr>
              <w:pStyle w:val="TableParagraph"/>
              <w:jc w:val="center"/>
              <w:rPr>
                <w:rFonts w:ascii="Times New Roman" w:eastAsia="Calibri" w:hAnsi="Times New Roman" w:cs="Times New Roman"/>
                <w:sz w:val="24"/>
                <w:szCs w:val="24"/>
                <w:lang w:val="tr-TR"/>
              </w:rPr>
            </w:pPr>
            <w:r w:rsidRPr="00544A8F">
              <w:rPr>
                <w:rFonts w:ascii="Times New Roman" w:eastAsia="Calibri" w:hAnsi="Times New Roman" w:cs="Times New Roman"/>
                <w:sz w:val="24"/>
                <w:szCs w:val="24"/>
                <w:lang w:val="tr-TR"/>
              </w:rPr>
              <w:t>2</w:t>
            </w:r>
          </w:p>
        </w:tc>
      </w:tr>
      <w:tr w:rsidR="004C396C" w:rsidRPr="00544A8F" w:rsidTr="00BC6353">
        <w:trPr>
          <w:trHeight w:hRule="exact" w:val="567"/>
        </w:trPr>
        <w:tc>
          <w:tcPr>
            <w:tcW w:w="1970" w:type="dxa"/>
            <w:vMerge/>
            <w:vAlign w:val="center"/>
          </w:tcPr>
          <w:p w:rsidR="004C396C" w:rsidRPr="00544A8F" w:rsidRDefault="004C396C" w:rsidP="004C396C">
            <w:pPr>
              <w:pStyle w:val="TableParagraph"/>
              <w:ind w:left="57"/>
              <w:rPr>
                <w:rFonts w:ascii="Times New Roman" w:hAnsi="Times New Roman" w:cs="Times New Roman"/>
                <w:sz w:val="24"/>
                <w:szCs w:val="24"/>
                <w:lang w:val="tr-TR"/>
              </w:rPr>
            </w:pPr>
          </w:p>
        </w:tc>
        <w:tc>
          <w:tcPr>
            <w:tcW w:w="6237" w:type="dxa"/>
            <w:vAlign w:val="center"/>
          </w:tcPr>
          <w:p w:rsidR="004C396C" w:rsidRPr="00544A8F" w:rsidRDefault="004C396C" w:rsidP="004C396C">
            <w:pPr>
              <w:pStyle w:val="TableParagraph"/>
              <w:ind w:left="57"/>
              <w:rPr>
                <w:rFonts w:ascii="Times New Roman" w:eastAsia="Calibri" w:hAnsi="Times New Roman" w:cs="Times New Roman"/>
                <w:sz w:val="24"/>
                <w:szCs w:val="24"/>
                <w:lang w:val="tr-TR"/>
              </w:rPr>
            </w:pPr>
            <w:r w:rsidRPr="00544A8F">
              <w:rPr>
                <w:rFonts w:ascii="Times New Roman" w:eastAsia="Calibri" w:hAnsi="Times New Roman" w:cs="Times New Roman"/>
                <w:sz w:val="24"/>
                <w:szCs w:val="24"/>
                <w:lang w:val="tr-TR"/>
              </w:rPr>
              <w:t>b. Öğrenci topluluğu danışmanlığı (bir yılda en az iki faaliyet kayıyla her bir yıl için)</w:t>
            </w:r>
          </w:p>
        </w:tc>
        <w:tc>
          <w:tcPr>
            <w:tcW w:w="709" w:type="dxa"/>
            <w:vAlign w:val="center"/>
          </w:tcPr>
          <w:p w:rsidR="004C396C" w:rsidRPr="00544A8F" w:rsidRDefault="004C396C" w:rsidP="004C396C">
            <w:pPr>
              <w:pStyle w:val="TableParagraph"/>
              <w:jc w:val="center"/>
              <w:rPr>
                <w:rFonts w:ascii="Times New Roman" w:eastAsia="Calibri" w:hAnsi="Times New Roman" w:cs="Times New Roman"/>
                <w:sz w:val="24"/>
                <w:szCs w:val="24"/>
                <w:lang w:val="tr-TR"/>
              </w:rPr>
            </w:pPr>
            <w:r w:rsidRPr="00544A8F">
              <w:rPr>
                <w:rFonts w:ascii="Times New Roman" w:eastAsia="Calibri" w:hAnsi="Times New Roman" w:cs="Times New Roman"/>
                <w:sz w:val="24"/>
                <w:szCs w:val="24"/>
                <w:lang w:val="tr-TR"/>
              </w:rPr>
              <w:t>2</w:t>
            </w:r>
          </w:p>
        </w:tc>
      </w:tr>
    </w:tbl>
    <w:p w:rsidR="006F225C" w:rsidRPr="00544A8F" w:rsidRDefault="006F225C" w:rsidP="009B49C2">
      <w:pPr>
        <w:spacing w:after="120" w:line="288" w:lineRule="auto"/>
        <w:jc w:val="both"/>
        <w:rPr>
          <w:rFonts w:ascii="Times New Roman" w:hAnsi="Times New Roman" w:cs="Times New Roman"/>
          <w:sz w:val="24"/>
          <w:szCs w:val="24"/>
        </w:rPr>
      </w:pPr>
    </w:p>
    <w:p w:rsidR="00F34444" w:rsidRPr="00544A8F" w:rsidRDefault="00F65EA7" w:rsidP="00F34444">
      <w:pPr>
        <w:jc w:val="center"/>
        <w:rPr>
          <w:rFonts w:ascii="Times New Roman" w:hAnsi="Times New Roman" w:cs="Times New Roman"/>
          <w:b/>
          <w:bCs/>
          <w:sz w:val="24"/>
          <w:szCs w:val="24"/>
        </w:rPr>
      </w:pPr>
      <w:r w:rsidRPr="00544A8F">
        <w:rPr>
          <w:rFonts w:ascii="Times New Roman" w:hAnsi="Times New Roman" w:cs="Times New Roman"/>
          <w:b/>
          <w:bCs/>
          <w:sz w:val="24"/>
          <w:szCs w:val="24"/>
        </w:rPr>
        <w:t>Tablo 4</w:t>
      </w:r>
      <w:r w:rsidR="00F34444" w:rsidRPr="00544A8F">
        <w:rPr>
          <w:rFonts w:ascii="Times New Roman" w:hAnsi="Times New Roman" w:cs="Times New Roman"/>
          <w:b/>
          <w:bCs/>
          <w:sz w:val="24"/>
          <w:szCs w:val="24"/>
        </w:rPr>
        <w:t xml:space="preserve">. </w:t>
      </w:r>
    </w:p>
    <w:p w:rsidR="00F34444" w:rsidRPr="00544A8F" w:rsidRDefault="00F34444" w:rsidP="00984AE2">
      <w:pPr>
        <w:spacing w:after="240" w:line="240" w:lineRule="auto"/>
        <w:jc w:val="center"/>
        <w:rPr>
          <w:rFonts w:ascii="Times New Roman" w:hAnsi="Times New Roman" w:cs="Times New Roman"/>
          <w:b/>
          <w:color w:val="FF0000"/>
          <w:spacing w:val="-9"/>
          <w:sz w:val="24"/>
          <w:szCs w:val="24"/>
          <w:u w:val="single"/>
        </w:rPr>
      </w:pPr>
      <w:r w:rsidRPr="00544A8F">
        <w:rPr>
          <w:rFonts w:ascii="Times New Roman" w:hAnsi="Times New Roman" w:cs="Times New Roman"/>
          <w:b/>
          <w:sz w:val="24"/>
          <w:szCs w:val="24"/>
        </w:rPr>
        <w:t>Yayınlarda Kullanılacak Katkı Oranları Hesabı</w:t>
      </w:r>
    </w:p>
    <w:tbl>
      <w:tblPr>
        <w:tblStyle w:val="TableNormal"/>
        <w:tblW w:w="0" w:type="auto"/>
        <w:tblInd w:w="2662" w:type="dxa"/>
        <w:tblLayout w:type="fixed"/>
        <w:tblLook w:val="01E0"/>
      </w:tblPr>
      <w:tblGrid>
        <w:gridCol w:w="1015"/>
        <w:gridCol w:w="1275"/>
        <w:gridCol w:w="1701"/>
      </w:tblGrid>
      <w:tr w:rsidR="00696C39" w:rsidRPr="00544A8F" w:rsidTr="002C04CE">
        <w:trPr>
          <w:trHeight w:hRule="exact" w:val="648"/>
        </w:trPr>
        <w:tc>
          <w:tcPr>
            <w:tcW w:w="1015"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ind w:left="251"/>
              <w:rPr>
                <w:rFonts w:ascii="Times New Roman" w:eastAsia="Calibri" w:hAnsi="Times New Roman" w:cs="Times New Roman"/>
                <w:sz w:val="24"/>
                <w:szCs w:val="24"/>
              </w:rPr>
            </w:pPr>
            <w:r w:rsidRPr="00544A8F">
              <w:rPr>
                <w:rFonts w:ascii="Times New Roman" w:hAnsi="Times New Roman" w:cs="Times New Roman"/>
                <w:sz w:val="24"/>
                <w:szCs w:val="24"/>
              </w:rPr>
              <w:t>Yazar</w:t>
            </w:r>
          </w:p>
          <w:p w:rsidR="00696C39" w:rsidRPr="00544A8F" w:rsidRDefault="00696C39" w:rsidP="002C04CE">
            <w:pPr>
              <w:pStyle w:val="TableParagraph"/>
              <w:spacing w:before="40"/>
              <w:ind w:left="253"/>
              <w:rPr>
                <w:rFonts w:ascii="Times New Roman" w:eastAsia="Calibri" w:hAnsi="Times New Roman" w:cs="Times New Roman"/>
                <w:sz w:val="24"/>
                <w:szCs w:val="24"/>
              </w:rPr>
            </w:pPr>
            <w:r w:rsidRPr="00544A8F">
              <w:rPr>
                <w:rFonts w:ascii="Times New Roman" w:hAnsi="Times New Roman" w:cs="Times New Roman"/>
                <w:sz w:val="24"/>
                <w:szCs w:val="24"/>
              </w:rPr>
              <w:t>sayısı</w:t>
            </w:r>
          </w:p>
        </w:tc>
        <w:tc>
          <w:tcPr>
            <w:tcW w:w="1275"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ind w:left="381"/>
              <w:rPr>
                <w:rFonts w:ascii="Times New Roman" w:eastAsia="Calibri" w:hAnsi="Times New Roman" w:cs="Times New Roman"/>
                <w:sz w:val="24"/>
                <w:szCs w:val="24"/>
              </w:rPr>
            </w:pPr>
            <w:r w:rsidRPr="00544A8F">
              <w:rPr>
                <w:rFonts w:ascii="Times New Roman" w:hAnsi="Times New Roman" w:cs="Times New Roman"/>
                <w:sz w:val="24"/>
                <w:szCs w:val="24"/>
              </w:rPr>
              <w:t>Yazar</w:t>
            </w:r>
          </w:p>
          <w:p w:rsidR="00696C39" w:rsidRPr="00544A8F" w:rsidRDefault="00696C39" w:rsidP="002C04CE">
            <w:pPr>
              <w:pStyle w:val="TableParagraph"/>
              <w:spacing w:before="40"/>
              <w:ind w:left="322"/>
              <w:rPr>
                <w:rFonts w:ascii="Times New Roman" w:eastAsia="Calibri" w:hAnsi="Times New Roman" w:cs="Times New Roman"/>
                <w:sz w:val="24"/>
                <w:szCs w:val="24"/>
              </w:rPr>
            </w:pPr>
            <w:r w:rsidRPr="00544A8F">
              <w:rPr>
                <w:rFonts w:ascii="Times New Roman" w:hAnsi="Times New Roman" w:cs="Times New Roman"/>
                <w:sz w:val="24"/>
                <w:szCs w:val="24"/>
              </w:rPr>
              <w:t>sırano</w:t>
            </w:r>
          </w:p>
        </w:tc>
        <w:tc>
          <w:tcPr>
            <w:tcW w:w="1701"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TamPuanın</w:t>
            </w:r>
          </w:p>
          <w:p w:rsidR="00696C39" w:rsidRPr="00544A8F" w:rsidRDefault="00696C39" w:rsidP="002C04CE">
            <w:pPr>
              <w:pStyle w:val="TableParagraph"/>
              <w:spacing w:before="40"/>
              <w:jc w:val="center"/>
              <w:rPr>
                <w:rFonts w:ascii="Times New Roman" w:eastAsia="Calibri" w:hAnsi="Times New Roman" w:cs="Times New Roman"/>
                <w:sz w:val="24"/>
                <w:szCs w:val="24"/>
              </w:rPr>
            </w:pPr>
            <w:r w:rsidRPr="00544A8F">
              <w:rPr>
                <w:rFonts w:ascii="Times New Roman" w:hAnsi="Times New Roman" w:cs="Times New Roman"/>
                <w:sz w:val="24"/>
                <w:szCs w:val="24"/>
              </w:rPr>
              <w:t>(%)</w:t>
            </w:r>
          </w:p>
        </w:tc>
      </w:tr>
      <w:tr w:rsidR="00696C39" w:rsidRPr="00544A8F" w:rsidTr="002C04CE">
        <w:trPr>
          <w:trHeight w:hRule="exact" w:val="339"/>
        </w:trPr>
        <w:tc>
          <w:tcPr>
            <w:tcW w:w="1015"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1</w:t>
            </w:r>
          </w:p>
        </w:tc>
        <w:tc>
          <w:tcPr>
            <w:tcW w:w="1275"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1</w:t>
            </w:r>
          </w:p>
        </w:tc>
        <w:tc>
          <w:tcPr>
            <w:tcW w:w="1701"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100</w:t>
            </w:r>
          </w:p>
        </w:tc>
      </w:tr>
      <w:tr w:rsidR="00696C39" w:rsidRPr="00544A8F" w:rsidTr="002C04CE">
        <w:trPr>
          <w:trHeight w:hRule="exact" w:val="339"/>
        </w:trPr>
        <w:tc>
          <w:tcPr>
            <w:tcW w:w="1015" w:type="dxa"/>
            <w:vMerge w:val="restart"/>
            <w:tcBorders>
              <w:top w:val="single" w:sz="12" w:space="0" w:color="000000"/>
              <w:left w:val="single" w:sz="12" w:space="0" w:color="000000"/>
              <w:right w:val="single" w:sz="12" w:space="0" w:color="000000"/>
            </w:tcBorders>
          </w:tcPr>
          <w:p w:rsidR="00696C39" w:rsidRPr="00544A8F" w:rsidRDefault="00696C39" w:rsidP="002C04CE">
            <w:pPr>
              <w:pStyle w:val="TableParagraph"/>
              <w:spacing w:before="169"/>
              <w:jc w:val="center"/>
              <w:rPr>
                <w:rFonts w:ascii="Times New Roman" w:eastAsia="Calibri" w:hAnsi="Times New Roman" w:cs="Times New Roman"/>
                <w:sz w:val="24"/>
                <w:szCs w:val="24"/>
              </w:rPr>
            </w:pPr>
            <w:r w:rsidRPr="00544A8F">
              <w:rPr>
                <w:rFonts w:ascii="Times New Roman" w:hAnsi="Times New Roman" w:cs="Times New Roman"/>
                <w:sz w:val="24"/>
                <w:szCs w:val="24"/>
              </w:rPr>
              <w:t>2</w:t>
            </w:r>
          </w:p>
        </w:tc>
        <w:tc>
          <w:tcPr>
            <w:tcW w:w="1275"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1</w:t>
            </w:r>
          </w:p>
        </w:tc>
        <w:tc>
          <w:tcPr>
            <w:tcW w:w="1701" w:type="dxa"/>
            <w:tcBorders>
              <w:top w:val="single" w:sz="12" w:space="0" w:color="000000"/>
              <w:left w:val="single" w:sz="12" w:space="0" w:color="000000"/>
              <w:bottom w:val="single" w:sz="12" w:space="0" w:color="000000"/>
              <w:right w:val="single" w:sz="12" w:space="0" w:color="000000"/>
            </w:tcBorders>
          </w:tcPr>
          <w:p w:rsidR="00696C39" w:rsidRPr="00544A8F" w:rsidRDefault="003B01C0"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90</w:t>
            </w:r>
          </w:p>
        </w:tc>
      </w:tr>
      <w:tr w:rsidR="00696C39" w:rsidRPr="00544A8F" w:rsidTr="002C04CE">
        <w:trPr>
          <w:trHeight w:hRule="exact" w:val="339"/>
        </w:trPr>
        <w:tc>
          <w:tcPr>
            <w:tcW w:w="1015" w:type="dxa"/>
            <w:vMerge/>
            <w:tcBorders>
              <w:left w:val="single" w:sz="12" w:space="0" w:color="000000"/>
              <w:bottom w:val="single" w:sz="12" w:space="0" w:color="000000"/>
              <w:right w:val="single" w:sz="12" w:space="0" w:color="000000"/>
            </w:tcBorders>
          </w:tcPr>
          <w:p w:rsidR="00696C39" w:rsidRPr="00544A8F" w:rsidRDefault="00696C39" w:rsidP="002C04CE">
            <w:pPr>
              <w:rPr>
                <w:rFonts w:ascii="Times New Roman" w:hAnsi="Times New Roman" w:cs="Times New Roman"/>
                <w:sz w:val="24"/>
                <w:szCs w:val="24"/>
              </w:rPr>
            </w:pPr>
          </w:p>
        </w:tc>
        <w:tc>
          <w:tcPr>
            <w:tcW w:w="1275"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2</w:t>
            </w:r>
          </w:p>
        </w:tc>
        <w:tc>
          <w:tcPr>
            <w:tcW w:w="1701"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70</w:t>
            </w:r>
          </w:p>
        </w:tc>
      </w:tr>
      <w:tr w:rsidR="00696C39" w:rsidRPr="00544A8F" w:rsidTr="002C04CE">
        <w:trPr>
          <w:trHeight w:hRule="exact" w:val="339"/>
        </w:trPr>
        <w:tc>
          <w:tcPr>
            <w:tcW w:w="1015" w:type="dxa"/>
            <w:vMerge w:val="restart"/>
            <w:tcBorders>
              <w:top w:val="single" w:sz="12" w:space="0" w:color="000000"/>
              <w:left w:val="single" w:sz="12" w:space="0" w:color="000000"/>
              <w:right w:val="single" w:sz="12" w:space="0" w:color="000000"/>
            </w:tcBorders>
          </w:tcPr>
          <w:p w:rsidR="00696C39" w:rsidRPr="00544A8F" w:rsidRDefault="00696C39" w:rsidP="002C04CE">
            <w:pPr>
              <w:pStyle w:val="TableParagraph"/>
              <w:spacing w:before="9"/>
              <w:rPr>
                <w:rFonts w:ascii="Times New Roman" w:eastAsia="Calibri" w:hAnsi="Times New Roman" w:cs="Times New Roman"/>
                <w:b/>
                <w:bCs/>
                <w:sz w:val="24"/>
                <w:szCs w:val="24"/>
              </w:rPr>
            </w:pPr>
          </w:p>
          <w:p w:rsidR="00696C39" w:rsidRPr="00544A8F" w:rsidRDefault="00696C39"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3</w:t>
            </w:r>
          </w:p>
        </w:tc>
        <w:tc>
          <w:tcPr>
            <w:tcW w:w="1275"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1</w:t>
            </w:r>
          </w:p>
        </w:tc>
        <w:tc>
          <w:tcPr>
            <w:tcW w:w="1701" w:type="dxa"/>
            <w:tcBorders>
              <w:top w:val="single" w:sz="12" w:space="0" w:color="000000"/>
              <w:left w:val="single" w:sz="12" w:space="0" w:color="000000"/>
              <w:bottom w:val="single" w:sz="12" w:space="0" w:color="000000"/>
              <w:right w:val="single" w:sz="12" w:space="0" w:color="000000"/>
            </w:tcBorders>
          </w:tcPr>
          <w:p w:rsidR="00696C39" w:rsidRPr="00544A8F" w:rsidRDefault="003B01C0"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80</w:t>
            </w:r>
          </w:p>
        </w:tc>
      </w:tr>
      <w:tr w:rsidR="00696C39" w:rsidRPr="00544A8F" w:rsidTr="002C04CE">
        <w:trPr>
          <w:trHeight w:hRule="exact" w:val="339"/>
        </w:trPr>
        <w:tc>
          <w:tcPr>
            <w:tcW w:w="1015" w:type="dxa"/>
            <w:vMerge/>
            <w:tcBorders>
              <w:left w:val="single" w:sz="12" w:space="0" w:color="000000"/>
              <w:right w:val="single" w:sz="12" w:space="0" w:color="000000"/>
            </w:tcBorders>
          </w:tcPr>
          <w:p w:rsidR="00696C39" w:rsidRPr="00544A8F" w:rsidRDefault="00696C39" w:rsidP="002C04CE">
            <w:pPr>
              <w:rPr>
                <w:rFonts w:ascii="Times New Roman" w:hAnsi="Times New Roman" w:cs="Times New Roman"/>
                <w:sz w:val="24"/>
                <w:szCs w:val="24"/>
              </w:rPr>
            </w:pPr>
          </w:p>
        </w:tc>
        <w:tc>
          <w:tcPr>
            <w:tcW w:w="1275"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2</w:t>
            </w:r>
          </w:p>
        </w:tc>
        <w:tc>
          <w:tcPr>
            <w:tcW w:w="1701"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60</w:t>
            </w:r>
          </w:p>
        </w:tc>
      </w:tr>
      <w:tr w:rsidR="00696C39" w:rsidRPr="00544A8F" w:rsidTr="002C04CE">
        <w:trPr>
          <w:trHeight w:hRule="exact" w:val="339"/>
        </w:trPr>
        <w:tc>
          <w:tcPr>
            <w:tcW w:w="1015" w:type="dxa"/>
            <w:vMerge/>
            <w:tcBorders>
              <w:left w:val="single" w:sz="12" w:space="0" w:color="000000"/>
              <w:bottom w:val="single" w:sz="12" w:space="0" w:color="000000"/>
              <w:right w:val="single" w:sz="12" w:space="0" w:color="000000"/>
            </w:tcBorders>
          </w:tcPr>
          <w:p w:rsidR="00696C39" w:rsidRPr="00544A8F" w:rsidRDefault="00696C39" w:rsidP="002C04CE">
            <w:pPr>
              <w:rPr>
                <w:rFonts w:ascii="Times New Roman" w:hAnsi="Times New Roman" w:cs="Times New Roman"/>
                <w:sz w:val="24"/>
                <w:szCs w:val="24"/>
              </w:rPr>
            </w:pPr>
          </w:p>
        </w:tc>
        <w:tc>
          <w:tcPr>
            <w:tcW w:w="1275"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3</w:t>
            </w:r>
          </w:p>
        </w:tc>
        <w:tc>
          <w:tcPr>
            <w:tcW w:w="1701"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50</w:t>
            </w:r>
          </w:p>
        </w:tc>
      </w:tr>
      <w:tr w:rsidR="00696C39" w:rsidRPr="00544A8F" w:rsidTr="002C04CE">
        <w:trPr>
          <w:trHeight w:hRule="exact" w:val="339"/>
        </w:trPr>
        <w:tc>
          <w:tcPr>
            <w:tcW w:w="1015" w:type="dxa"/>
            <w:vMerge w:val="restart"/>
            <w:tcBorders>
              <w:top w:val="single" w:sz="12" w:space="0" w:color="000000"/>
              <w:left w:val="single" w:sz="12" w:space="0" w:color="000000"/>
              <w:right w:val="single" w:sz="12" w:space="0" w:color="000000"/>
            </w:tcBorders>
          </w:tcPr>
          <w:p w:rsidR="00696C39" w:rsidRPr="00544A8F" w:rsidRDefault="00696C39" w:rsidP="002C04CE">
            <w:pPr>
              <w:pStyle w:val="TableParagraph"/>
              <w:rPr>
                <w:rFonts w:ascii="Times New Roman" w:eastAsia="Calibri" w:hAnsi="Times New Roman" w:cs="Times New Roman"/>
                <w:b/>
                <w:bCs/>
                <w:sz w:val="24"/>
                <w:szCs w:val="24"/>
              </w:rPr>
            </w:pPr>
          </w:p>
          <w:p w:rsidR="00696C39" w:rsidRPr="00544A8F" w:rsidRDefault="00696C39" w:rsidP="002C04CE">
            <w:pPr>
              <w:pStyle w:val="TableParagraph"/>
              <w:spacing w:before="8"/>
              <w:rPr>
                <w:rFonts w:ascii="Times New Roman" w:eastAsia="Calibri" w:hAnsi="Times New Roman" w:cs="Times New Roman"/>
                <w:b/>
                <w:bCs/>
                <w:sz w:val="24"/>
                <w:szCs w:val="24"/>
              </w:rPr>
            </w:pPr>
          </w:p>
          <w:p w:rsidR="00696C39" w:rsidRPr="00544A8F" w:rsidRDefault="00696C39"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4</w:t>
            </w:r>
          </w:p>
        </w:tc>
        <w:tc>
          <w:tcPr>
            <w:tcW w:w="1275"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1</w:t>
            </w:r>
          </w:p>
        </w:tc>
        <w:tc>
          <w:tcPr>
            <w:tcW w:w="1701"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70</w:t>
            </w:r>
          </w:p>
        </w:tc>
      </w:tr>
      <w:tr w:rsidR="00696C39" w:rsidRPr="00544A8F" w:rsidTr="002C04CE">
        <w:trPr>
          <w:trHeight w:hRule="exact" w:val="339"/>
        </w:trPr>
        <w:tc>
          <w:tcPr>
            <w:tcW w:w="1015" w:type="dxa"/>
            <w:vMerge/>
            <w:tcBorders>
              <w:left w:val="single" w:sz="12" w:space="0" w:color="000000"/>
              <w:right w:val="single" w:sz="12" w:space="0" w:color="000000"/>
            </w:tcBorders>
          </w:tcPr>
          <w:p w:rsidR="00696C39" w:rsidRPr="00544A8F" w:rsidRDefault="00696C39" w:rsidP="002C04CE">
            <w:pPr>
              <w:rPr>
                <w:rFonts w:ascii="Times New Roman" w:hAnsi="Times New Roman" w:cs="Times New Roman"/>
                <w:sz w:val="24"/>
                <w:szCs w:val="24"/>
              </w:rPr>
            </w:pPr>
          </w:p>
        </w:tc>
        <w:tc>
          <w:tcPr>
            <w:tcW w:w="1275"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2</w:t>
            </w:r>
          </w:p>
        </w:tc>
        <w:tc>
          <w:tcPr>
            <w:tcW w:w="1701" w:type="dxa"/>
            <w:tcBorders>
              <w:top w:val="single" w:sz="12" w:space="0" w:color="000000"/>
              <w:left w:val="single" w:sz="12" w:space="0" w:color="000000"/>
              <w:bottom w:val="single" w:sz="12" w:space="0" w:color="000000"/>
              <w:right w:val="single" w:sz="12" w:space="0" w:color="000000"/>
            </w:tcBorders>
          </w:tcPr>
          <w:p w:rsidR="00696C39" w:rsidRPr="00544A8F" w:rsidRDefault="00CE20CD"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50</w:t>
            </w:r>
          </w:p>
        </w:tc>
      </w:tr>
      <w:tr w:rsidR="00696C39" w:rsidRPr="00544A8F" w:rsidTr="002C04CE">
        <w:trPr>
          <w:trHeight w:hRule="exact" w:val="339"/>
        </w:trPr>
        <w:tc>
          <w:tcPr>
            <w:tcW w:w="1015" w:type="dxa"/>
            <w:vMerge/>
            <w:tcBorders>
              <w:left w:val="single" w:sz="12" w:space="0" w:color="000000"/>
              <w:right w:val="single" w:sz="12" w:space="0" w:color="000000"/>
            </w:tcBorders>
          </w:tcPr>
          <w:p w:rsidR="00696C39" w:rsidRPr="00544A8F" w:rsidRDefault="00696C39" w:rsidP="002C04CE">
            <w:pPr>
              <w:rPr>
                <w:rFonts w:ascii="Times New Roman" w:hAnsi="Times New Roman" w:cs="Times New Roman"/>
                <w:sz w:val="24"/>
                <w:szCs w:val="24"/>
              </w:rPr>
            </w:pPr>
          </w:p>
        </w:tc>
        <w:tc>
          <w:tcPr>
            <w:tcW w:w="1275"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3</w:t>
            </w:r>
          </w:p>
        </w:tc>
        <w:tc>
          <w:tcPr>
            <w:tcW w:w="1701" w:type="dxa"/>
            <w:tcBorders>
              <w:top w:val="single" w:sz="12" w:space="0" w:color="000000"/>
              <w:left w:val="single" w:sz="12" w:space="0" w:color="000000"/>
              <w:bottom w:val="single" w:sz="12" w:space="0" w:color="000000"/>
              <w:right w:val="single" w:sz="12" w:space="0" w:color="000000"/>
            </w:tcBorders>
          </w:tcPr>
          <w:p w:rsidR="00696C39" w:rsidRPr="00544A8F" w:rsidRDefault="00CE20CD"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40</w:t>
            </w:r>
          </w:p>
        </w:tc>
      </w:tr>
      <w:tr w:rsidR="00696C39" w:rsidRPr="00544A8F" w:rsidTr="002C04CE">
        <w:trPr>
          <w:trHeight w:hRule="exact" w:val="339"/>
        </w:trPr>
        <w:tc>
          <w:tcPr>
            <w:tcW w:w="1015" w:type="dxa"/>
            <w:vMerge/>
            <w:tcBorders>
              <w:left w:val="single" w:sz="12" w:space="0" w:color="000000"/>
              <w:bottom w:val="single" w:sz="12" w:space="0" w:color="000000"/>
              <w:right w:val="single" w:sz="12" w:space="0" w:color="000000"/>
            </w:tcBorders>
          </w:tcPr>
          <w:p w:rsidR="00696C39" w:rsidRPr="00544A8F" w:rsidRDefault="00696C39" w:rsidP="002C04CE">
            <w:pPr>
              <w:rPr>
                <w:rFonts w:ascii="Times New Roman" w:hAnsi="Times New Roman" w:cs="Times New Roman"/>
                <w:sz w:val="24"/>
                <w:szCs w:val="24"/>
              </w:rPr>
            </w:pPr>
          </w:p>
        </w:tc>
        <w:tc>
          <w:tcPr>
            <w:tcW w:w="1275"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4</w:t>
            </w:r>
          </w:p>
        </w:tc>
        <w:tc>
          <w:tcPr>
            <w:tcW w:w="1701" w:type="dxa"/>
            <w:tcBorders>
              <w:top w:val="single" w:sz="12" w:space="0" w:color="000000"/>
              <w:left w:val="single" w:sz="12" w:space="0" w:color="000000"/>
              <w:bottom w:val="single" w:sz="12" w:space="0" w:color="000000"/>
              <w:right w:val="single" w:sz="12" w:space="0" w:color="000000"/>
            </w:tcBorders>
          </w:tcPr>
          <w:p w:rsidR="00696C39" w:rsidRPr="00544A8F" w:rsidRDefault="00CE20CD"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30</w:t>
            </w:r>
          </w:p>
        </w:tc>
      </w:tr>
      <w:tr w:rsidR="00696C39" w:rsidRPr="00544A8F" w:rsidTr="002C04CE">
        <w:trPr>
          <w:trHeight w:hRule="exact" w:val="339"/>
        </w:trPr>
        <w:tc>
          <w:tcPr>
            <w:tcW w:w="1015" w:type="dxa"/>
            <w:vMerge w:val="restart"/>
            <w:tcBorders>
              <w:top w:val="single" w:sz="12" w:space="0" w:color="000000"/>
              <w:left w:val="single" w:sz="12" w:space="0" w:color="000000"/>
              <w:right w:val="single" w:sz="12" w:space="0" w:color="000000"/>
            </w:tcBorders>
          </w:tcPr>
          <w:p w:rsidR="00696C39" w:rsidRPr="00544A8F" w:rsidRDefault="00696C39" w:rsidP="002C04CE">
            <w:pPr>
              <w:pStyle w:val="TableParagraph"/>
              <w:rPr>
                <w:rFonts w:ascii="Times New Roman" w:eastAsia="Calibri" w:hAnsi="Times New Roman" w:cs="Times New Roman"/>
                <w:b/>
                <w:bCs/>
                <w:sz w:val="24"/>
                <w:szCs w:val="24"/>
              </w:rPr>
            </w:pPr>
          </w:p>
          <w:p w:rsidR="00696C39" w:rsidRPr="00544A8F" w:rsidRDefault="00696C39" w:rsidP="002C04CE">
            <w:pPr>
              <w:pStyle w:val="TableParagraph"/>
              <w:rPr>
                <w:rFonts w:ascii="Times New Roman" w:eastAsia="Calibri" w:hAnsi="Times New Roman" w:cs="Times New Roman"/>
                <w:b/>
                <w:bCs/>
                <w:sz w:val="24"/>
                <w:szCs w:val="24"/>
              </w:rPr>
            </w:pPr>
          </w:p>
          <w:p w:rsidR="00696C39" w:rsidRPr="00544A8F" w:rsidRDefault="00696C39" w:rsidP="002C04CE">
            <w:pPr>
              <w:pStyle w:val="TableParagraph"/>
              <w:spacing w:before="5"/>
              <w:rPr>
                <w:rFonts w:ascii="Times New Roman" w:eastAsia="Calibri" w:hAnsi="Times New Roman" w:cs="Times New Roman"/>
                <w:b/>
                <w:bCs/>
                <w:sz w:val="24"/>
                <w:szCs w:val="24"/>
              </w:rPr>
            </w:pPr>
          </w:p>
          <w:p w:rsidR="00696C39" w:rsidRPr="00544A8F" w:rsidRDefault="00CE20CD" w:rsidP="00CE20CD">
            <w:pPr>
              <w:pStyle w:val="TableParagraph"/>
              <w:ind w:left="87"/>
              <w:jc w:val="center"/>
              <w:rPr>
                <w:rFonts w:ascii="Times New Roman" w:eastAsia="Calibri" w:hAnsi="Times New Roman" w:cs="Times New Roman"/>
                <w:sz w:val="24"/>
                <w:szCs w:val="24"/>
              </w:rPr>
            </w:pPr>
            <w:r w:rsidRPr="00544A8F">
              <w:rPr>
                <w:rFonts w:ascii="Times New Roman" w:hAnsi="Times New Roman" w:cs="Times New Roman"/>
                <w:sz w:val="24"/>
                <w:szCs w:val="24"/>
              </w:rPr>
              <w:t>5</w:t>
            </w:r>
          </w:p>
        </w:tc>
        <w:tc>
          <w:tcPr>
            <w:tcW w:w="1275"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1</w:t>
            </w:r>
          </w:p>
        </w:tc>
        <w:tc>
          <w:tcPr>
            <w:tcW w:w="1701"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60</w:t>
            </w:r>
          </w:p>
        </w:tc>
      </w:tr>
      <w:tr w:rsidR="00696C39" w:rsidRPr="00544A8F" w:rsidTr="002C04CE">
        <w:trPr>
          <w:trHeight w:hRule="exact" w:val="339"/>
        </w:trPr>
        <w:tc>
          <w:tcPr>
            <w:tcW w:w="1015" w:type="dxa"/>
            <w:vMerge/>
            <w:tcBorders>
              <w:left w:val="single" w:sz="12" w:space="0" w:color="000000"/>
              <w:right w:val="single" w:sz="12" w:space="0" w:color="000000"/>
            </w:tcBorders>
          </w:tcPr>
          <w:p w:rsidR="00696C39" w:rsidRPr="00544A8F" w:rsidRDefault="00696C39" w:rsidP="002C04CE">
            <w:pPr>
              <w:rPr>
                <w:rFonts w:ascii="Times New Roman" w:hAnsi="Times New Roman" w:cs="Times New Roman"/>
                <w:sz w:val="24"/>
                <w:szCs w:val="24"/>
              </w:rPr>
            </w:pPr>
          </w:p>
        </w:tc>
        <w:tc>
          <w:tcPr>
            <w:tcW w:w="1275"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2</w:t>
            </w:r>
          </w:p>
        </w:tc>
        <w:tc>
          <w:tcPr>
            <w:tcW w:w="1701" w:type="dxa"/>
            <w:tcBorders>
              <w:top w:val="single" w:sz="12" w:space="0" w:color="000000"/>
              <w:left w:val="single" w:sz="12" w:space="0" w:color="000000"/>
              <w:bottom w:val="single" w:sz="12" w:space="0" w:color="000000"/>
              <w:right w:val="single" w:sz="12" w:space="0" w:color="000000"/>
            </w:tcBorders>
          </w:tcPr>
          <w:p w:rsidR="00696C39" w:rsidRPr="00544A8F" w:rsidRDefault="00CE20CD"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40</w:t>
            </w:r>
          </w:p>
        </w:tc>
      </w:tr>
      <w:tr w:rsidR="00696C39" w:rsidRPr="00544A8F" w:rsidTr="002C04CE">
        <w:trPr>
          <w:trHeight w:hRule="exact" w:val="339"/>
        </w:trPr>
        <w:tc>
          <w:tcPr>
            <w:tcW w:w="1015" w:type="dxa"/>
            <w:vMerge/>
            <w:tcBorders>
              <w:left w:val="single" w:sz="12" w:space="0" w:color="000000"/>
              <w:right w:val="single" w:sz="12" w:space="0" w:color="000000"/>
            </w:tcBorders>
          </w:tcPr>
          <w:p w:rsidR="00696C39" w:rsidRPr="00544A8F" w:rsidRDefault="00696C39" w:rsidP="002C04CE">
            <w:pPr>
              <w:rPr>
                <w:rFonts w:ascii="Times New Roman" w:hAnsi="Times New Roman" w:cs="Times New Roman"/>
                <w:sz w:val="24"/>
                <w:szCs w:val="24"/>
              </w:rPr>
            </w:pPr>
          </w:p>
        </w:tc>
        <w:tc>
          <w:tcPr>
            <w:tcW w:w="1275"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3</w:t>
            </w:r>
          </w:p>
        </w:tc>
        <w:tc>
          <w:tcPr>
            <w:tcW w:w="1701" w:type="dxa"/>
            <w:tcBorders>
              <w:top w:val="single" w:sz="12" w:space="0" w:color="000000"/>
              <w:left w:val="single" w:sz="12" w:space="0" w:color="000000"/>
              <w:bottom w:val="single" w:sz="12" w:space="0" w:color="000000"/>
              <w:right w:val="single" w:sz="12" w:space="0" w:color="000000"/>
            </w:tcBorders>
          </w:tcPr>
          <w:p w:rsidR="00696C39" w:rsidRPr="00544A8F" w:rsidRDefault="00CE20CD"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30</w:t>
            </w:r>
          </w:p>
        </w:tc>
      </w:tr>
      <w:tr w:rsidR="00696C39" w:rsidRPr="00544A8F" w:rsidTr="002C04CE">
        <w:trPr>
          <w:trHeight w:hRule="exact" w:val="339"/>
        </w:trPr>
        <w:tc>
          <w:tcPr>
            <w:tcW w:w="1015" w:type="dxa"/>
            <w:vMerge/>
            <w:tcBorders>
              <w:left w:val="single" w:sz="12" w:space="0" w:color="000000"/>
              <w:right w:val="single" w:sz="12" w:space="0" w:color="000000"/>
            </w:tcBorders>
          </w:tcPr>
          <w:p w:rsidR="00696C39" w:rsidRPr="00544A8F" w:rsidRDefault="00696C39" w:rsidP="002C04CE">
            <w:pPr>
              <w:rPr>
                <w:rFonts w:ascii="Times New Roman" w:hAnsi="Times New Roman" w:cs="Times New Roman"/>
                <w:sz w:val="24"/>
                <w:szCs w:val="24"/>
              </w:rPr>
            </w:pPr>
          </w:p>
        </w:tc>
        <w:tc>
          <w:tcPr>
            <w:tcW w:w="1275"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4</w:t>
            </w:r>
          </w:p>
        </w:tc>
        <w:tc>
          <w:tcPr>
            <w:tcW w:w="1701" w:type="dxa"/>
            <w:tcBorders>
              <w:top w:val="single" w:sz="12" w:space="0" w:color="000000"/>
              <w:left w:val="single" w:sz="12" w:space="0" w:color="000000"/>
              <w:bottom w:val="single" w:sz="12" w:space="0" w:color="000000"/>
              <w:right w:val="single" w:sz="12" w:space="0" w:color="000000"/>
            </w:tcBorders>
          </w:tcPr>
          <w:p w:rsidR="00696C39" w:rsidRPr="00544A8F" w:rsidRDefault="00CE20CD"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20</w:t>
            </w:r>
          </w:p>
        </w:tc>
      </w:tr>
      <w:tr w:rsidR="00696C39" w:rsidRPr="00544A8F" w:rsidTr="002C04CE">
        <w:trPr>
          <w:trHeight w:hRule="exact" w:val="339"/>
        </w:trPr>
        <w:tc>
          <w:tcPr>
            <w:tcW w:w="1015" w:type="dxa"/>
            <w:vMerge/>
            <w:tcBorders>
              <w:left w:val="single" w:sz="12" w:space="0" w:color="000000"/>
              <w:right w:val="single" w:sz="12" w:space="0" w:color="000000"/>
            </w:tcBorders>
          </w:tcPr>
          <w:p w:rsidR="00696C39" w:rsidRPr="00544A8F" w:rsidRDefault="00696C39" w:rsidP="002C04CE">
            <w:pPr>
              <w:rPr>
                <w:rFonts w:ascii="Times New Roman" w:hAnsi="Times New Roman" w:cs="Times New Roman"/>
                <w:sz w:val="24"/>
                <w:szCs w:val="24"/>
              </w:rPr>
            </w:pPr>
          </w:p>
        </w:tc>
        <w:tc>
          <w:tcPr>
            <w:tcW w:w="1275"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5</w:t>
            </w:r>
            <w:r w:rsidR="00CE20CD" w:rsidRPr="00544A8F">
              <w:rPr>
                <w:rFonts w:ascii="Times New Roman" w:hAnsi="Times New Roman" w:cs="Times New Roman"/>
                <w:sz w:val="24"/>
                <w:szCs w:val="24"/>
              </w:rPr>
              <w:t xml:space="preserve"> ve üstü</w:t>
            </w:r>
          </w:p>
        </w:tc>
        <w:tc>
          <w:tcPr>
            <w:tcW w:w="1701" w:type="dxa"/>
            <w:tcBorders>
              <w:top w:val="single" w:sz="12" w:space="0" w:color="000000"/>
              <w:left w:val="single" w:sz="12" w:space="0" w:color="000000"/>
              <w:bottom w:val="single" w:sz="12" w:space="0" w:color="000000"/>
              <w:right w:val="single" w:sz="12" w:space="0" w:color="000000"/>
            </w:tcBorders>
          </w:tcPr>
          <w:p w:rsidR="00696C39" w:rsidRPr="00544A8F" w:rsidRDefault="00CE20CD" w:rsidP="002C04CE">
            <w:pPr>
              <w:pStyle w:val="TableParagraph"/>
              <w:jc w:val="center"/>
              <w:rPr>
                <w:rFonts w:ascii="Times New Roman" w:eastAsia="Calibri" w:hAnsi="Times New Roman" w:cs="Times New Roman"/>
                <w:sz w:val="24"/>
                <w:szCs w:val="24"/>
              </w:rPr>
            </w:pPr>
            <w:r w:rsidRPr="00544A8F">
              <w:rPr>
                <w:rFonts w:ascii="Times New Roman" w:hAnsi="Times New Roman" w:cs="Times New Roman"/>
                <w:sz w:val="24"/>
                <w:szCs w:val="24"/>
              </w:rPr>
              <w:t>10</w:t>
            </w:r>
          </w:p>
        </w:tc>
      </w:tr>
      <w:tr w:rsidR="00696C39" w:rsidRPr="00544A8F" w:rsidTr="002C04CE">
        <w:trPr>
          <w:trHeight w:hRule="exact" w:val="339"/>
        </w:trPr>
        <w:tc>
          <w:tcPr>
            <w:tcW w:w="1015" w:type="dxa"/>
            <w:vMerge/>
            <w:tcBorders>
              <w:left w:val="single" w:sz="12" w:space="0" w:color="000000"/>
              <w:bottom w:val="single" w:sz="12" w:space="0" w:color="000000"/>
              <w:right w:val="single" w:sz="12" w:space="0" w:color="000000"/>
            </w:tcBorders>
          </w:tcPr>
          <w:p w:rsidR="00696C39" w:rsidRPr="00544A8F" w:rsidRDefault="00696C39" w:rsidP="002C04CE">
            <w:pPr>
              <w:rPr>
                <w:rFonts w:ascii="Times New Roman" w:hAnsi="Times New Roman" w:cs="Times New Roman"/>
                <w:sz w:val="24"/>
                <w:szCs w:val="24"/>
              </w:rPr>
            </w:pPr>
          </w:p>
        </w:tc>
        <w:tc>
          <w:tcPr>
            <w:tcW w:w="1275"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jc w:val="center"/>
              <w:rPr>
                <w:rFonts w:ascii="Times New Roman" w:eastAsia="Calibri" w:hAnsi="Times New Roman" w:cs="Times New Roman"/>
                <w:sz w:val="24"/>
                <w:szCs w:val="24"/>
              </w:rPr>
            </w:pPr>
          </w:p>
        </w:tc>
        <w:tc>
          <w:tcPr>
            <w:tcW w:w="1701" w:type="dxa"/>
            <w:tcBorders>
              <w:top w:val="single" w:sz="12" w:space="0" w:color="000000"/>
              <w:left w:val="single" w:sz="12" w:space="0" w:color="000000"/>
              <w:bottom w:val="single" w:sz="12" w:space="0" w:color="000000"/>
              <w:right w:val="single" w:sz="12" w:space="0" w:color="000000"/>
            </w:tcBorders>
          </w:tcPr>
          <w:p w:rsidR="00696C39" w:rsidRPr="00544A8F" w:rsidRDefault="00696C39" w:rsidP="002C04CE">
            <w:pPr>
              <w:pStyle w:val="TableParagraph"/>
              <w:jc w:val="center"/>
              <w:rPr>
                <w:rFonts w:ascii="Times New Roman" w:eastAsia="Calibri" w:hAnsi="Times New Roman" w:cs="Times New Roman"/>
                <w:sz w:val="24"/>
                <w:szCs w:val="24"/>
              </w:rPr>
            </w:pPr>
          </w:p>
        </w:tc>
      </w:tr>
    </w:tbl>
    <w:p w:rsidR="00F91D4C" w:rsidRPr="00544A8F" w:rsidRDefault="00F91D4C" w:rsidP="009B49C2">
      <w:pPr>
        <w:spacing w:after="120" w:line="288" w:lineRule="auto"/>
        <w:jc w:val="both"/>
        <w:rPr>
          <w:rFonts w:ascii="Times New Roman" w:hAnsi="Times New Roman" w:cs="Times New Roman"/>
          <w:sz w:val="24"/>
          <w:szCs w:val="24"/>
        </w:rPr>
      </w:pPr>
    </w:p>
    <w:p w:rsidR="006B0224" w:rsidRPr="00544A8F" w:rsidRDefault="006B0224" w:rsidP="009B49C2">
      <w:pPr>
        <w:spacing w:after="120" w:line="288" w:lineRule="auto"/>
        <w:jc w:val="both"/>
        <w:rPr>
          <w:rFonts w:ascii="Times New Roman" w:hAnsi="Times New Roman" w:cs="Times New Roman"/>
          <w:sz w:val="24"/>
          <w:szCs w:val="24"/>
        </w:rPr>
      </w:pPr>
    </w:p>
    <w:p w:rsidR="00713261" w:rsidRPr="00544A8F" w:rsidRDefault="00713261" w:rsidP="009B49C2">
      <w:pPr>
        <w:spacing w:after="120" w:line="288" w:lineRule="auto"/>
        <w:jc w:val="both"/>
        <w:rPr>
          <w:rFonts w:ascii="Times New Roman" w:hAnsi="Times New Roman" w:cs="Times New Roman"/>
          <w:sz w:val="24"/>
          <w:szCs w:val="24"/>
        </w:rPr>
      </w:pPr>
    </w:p>
    <w:sectPr w:rsidR="00713261" w:rsidRPr="00544A8F" w:rsidSect="00D12AA5">
      <w:pgSz w:w="11906" w:h="16838"/>
      <w:pgMar w:top="993" w:right="1134" w:bottom="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187" w:rsidRDefault="00F86187" w:rsidP="00AD48ED">
      <w:pPr>
        <w:spacing w:after="0" w:line="240" w:lineRule="auto"/>
      </w:pPr>
      <w:r>
        <w:separator/>
      </w:r>
    </w:p>
  </w:endnote>
  <w:endnote w:type="continuationSeparator" w:id="1">
    <w:p w:rsidR="00F86187" w:rsidRDefault="00F86187" w:rsidP="00AD4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391466"/>
      <w:docPartObj>
        <w:docPartGallery w:val="Page Numbers (Bottom of Page)"/>
        <w:docPartUnique/>
      </w:docPartObj>
    </w:sdtPr>
    <w:sdtContent>
      <w:p w:rsidR="0057280C" w:rsidRDefault="00166F03">
        <w:pPr>
          <w:pStyle w:val="Altbilgi"/>
          <w:jc w:val="center"/>
        </w:pPr>
        <w:fldSimple w:instr="PAGE   \* MERGEFORMAT">
          <w:r w:rsidR="00A906C4">
            <w:t>6</w:t>
          </w:r>
        </w:fldSimple>
      </w:p>
    </w:sdtContent>
  </w:sdt>
  <w:p w:rsidR="0057280C" w:rsidRDefault="0057280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187" w:rsidRDefault="00F86187" w:rsidP="00AD48ED">
      <w:pPr>
        <w:spacing w:after="0" w:line="240" w:lineRule="auto"/>
      </w:pPr>
      <w:r>
        <w:separator/>
      </w:r>
    </w:p>
  </w:footnote>
  <w:footnote w:type="continuationSeparator" w:id="1">
    <w:p w:rsidR="00F86187" w:rsidRDefault="00F86187" w:rsidP="00AD48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D658D"/>
    <w:multiLevelType w:val="hybridMultilevel"/>
    <w:tmpl w:val="4F42FAE8"/>
    <w:lvl w:ilvl="0" w:tplc="1DEC36EC">
      <w:start w:val="5"/>
      <w:numFmt w:val="upperRoman"/>
      <w:lvlText w:val="%1."/>
      <w:lvlJc w:val="left"/>
      <w:pPr>
        <w:ind w:left="704" w:hanging="348"/>
      </w:pPr>
      <w:rPr>
        <w:rFonts w:ascii="Calibri" w:eastAsia="Calibri" w:hAnsi="Calibri" w:hint="default"/>
        <w:b/>
        <w:bCs/>
        <w:spacing w:val="-21"/>
        <w:w w:val="99"/>
        <w:sz w:val="24"/>
        <w:szCs w:val="24"/>
      </w:rPr>
    </w:lvl>
    <w:lvl w:ilvl="1" w:tplc="669ABDE0">
      <w:start w:val="1"/>
      <w:numFmt w:val="decimal"/>
      <w:lvlText w:val="%2."/>
      <w:lvlJc w:val="left"/>
      <w:pPr>
        <w:ind w:left="1130" w:hanging="426"/>
      </w:pPr>
      <w:rPr>
        <w:rFonts w:ascii="Calibri" w:eastAsia="Calibri" w:hAnsi="Calibri" w:hint="default"/>
        <w:spacing w:val="-4"/>
        <w:w w:val="99"/>
        <w:sz w:val="24"/>
        <w:szCs w:val="24"/>
      </w:rPr>
    </w:lvl>
    <w:lvl w:ilvl="2" w:tplc="E948F3AE">
      <w:start w:val="1"/>
      <w:numFmt w:val="lowerLetter"/>
      <w:lvlText w:val="%3)"/>
      <w:lvlJc w:val="left"/>
      <w:pPr>
        <w:ind w:left="1555" w:hanging="423"/>
      </w:pPr>
      <w:rPr>
        <w:rFonts w:ascii="Calibri" w:eastAsia="Calibri" w:hAnsi="Calibri" w:hint="default"/>
        <w:spacing w:val="-1"/>
        <w:w w:val="99"/>
      </w:rPr>
    </w:lvl>
    <w:lvl w:ilvl="3" w:tplc="E92605A2">
      <w:start w:val="1"/>
      <w:numFmt w:val="bullet"/>
      <w:lvlText w:val="•"/>
      <w:lvlJc w:val="left"/>
      <w:pPr>
        <w:ind w:left="2533" w:hanging="423"/>
      </w:pPr>
      <w:rPr>
        <w:rFonts w:hint="default"/>
      </w:rPr>
    </w:lvl>
    <w:lvl w:ilvl="4" w:tplc="7C54399A">
      <w:start w:val="1"/>
      <w:numFmt w:val="bullet"/>
      <w:lvlText w:val="•"/>
      <w:lvlJc w:val="left"/>
      <w:pPr>
        <w:ind w:left="3506" w:hanging="423"/>
      </w:pPr>
      <w:rPr>
        <w:rFonts w:hint="default"/>
      </w:rPr>
    </w:lvl>
    <w:lvl w:ilvl="5" w:tplc="45D803DE">
      <w:start w:val="1"/>
      <w:numFmt w:val="bullet"/>
      <w:lvlText w:val="•"/>
      <w:lvlJc w:val="left"/>
      <w:pPr>
        <w:ind w:left="4479" w:hanging="423"/>
      </w:pPr>
      <w:rPr>
        <w:rFonts w:hint="default"/>
      </w:rPr>
    </w:lvl>
    <w:lvl w:ilvl="6" w:tplc="D68EC5E4">
      <w:start w:val="1"/>
      <w:numFmt w:val="bullet"/>
      <w:lvlText w:val="•"/>
      <w:lvlJc w:val="left"/>
      <w:pPr>
        <w:ind w:left="5453" w:hanging="423"/>
      </w:pPr>
      <w:rPr>
        <w:rFonts w:hint="default"/>
      </w:rPr>
    </w:lvl>
    <w:lvl w:ilvl="7" w:tplc="2E6420DA">
      <w:start w:val="1"/>
      <w:numFmt w:val="bullet"/>
      <w:lvlText w:val="•"/>
      <w:lvlJc w:val="left"/>
      <w:pPr>
        <w:ind w:left="6426" w:hanging="423"/>
      </w:pPr>
      <w:rPr>
        <w:rFonts w:hint="default"/>
      </w:rPr>
    </w:lvl>
    <w:lvl w:ilvl="8" w:tplc="9D5C52D0">
      <w:start w:val="1"/>
      <w:numFmt w:val="bullet"/>
      <w:lvlText w:val="•"/>
      <w:lvlJc w:val="left"/>
      <w:pPr>
        <w:ind w:left="7399" w:hanging="423"/>
      </w:pPr>
      <w:rPr>
        <w:rFonts w:hint="default"/>
      </w:rPr>
    </w:lvl>
  </w:abstractNum>
  <w:abstractNum w:abstractNumId="1">
    <w:nsid w:val="4C7B4AD9"/>
    <w:multiLevelType w:val="hybridMultilevel"/>
    <w:tmpl w:val="4872BAC6"/>
    <w:lvl w:ilvl="0" w:tplc="7FD8F346">
      <w:start w:val="1"/>
      <w:numFmt w:val="lowerLetter"/>
      <w:lvlText w:val="%1."/>
      <w:lvlJc w:val="left"/>
      <w:pPr>
        <w:ind w:left="417" w:hanging="360"/>
      </w:pPr>
      <w:rPr>
        <w:rFonts w:eastAsiaTheme="minorHAnsi" w:hint="default"/>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2">
    <w:nsid w:val="7365298F"/>
    <w:multiLevelType w:val="hybridMultilevel"/>
    <w:tmpl w:val="FB1853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C1F83"/>
    <w:rsid w:val="000547A4"/>
    <w:rsid w:val="00065853"/>
    <w:rsid w:val="0007261D"/>
    <w:rsid w:val="00075907"/>
    <w:rsid w:val="00076068"/>
    <w:rsid w:val="00077DAA"/>
    <w:rsid w:val="000801FD"/>
    <w:rsid w:val="00081E64"/>
    <w:rsid w:val="00084B04"/>
    <w:rsid w:val="00084ED6"/>
    <w:rsid w:val="00086BA4"/>
    <w:rsid w:val="000A1EF0"/>
    <w:rsid w:val="000C2D3B"/>
    <w:rsid w:val="000C5E34"/>
    <w:rsid w:val="000C6668"/>
    <w:rsid w:val="000D5FA0"/>
    <w:rsid w:val="000E251E"/>
    <w:rsid w:val="000E3838"/>
    <w:rsid w:val="000F17ED"/>
    <w:rsid w:val="00102E87"/>
    <w:rsid w:val="00104229"/>
    <w:rsid w:val="0010572D"/>
    <w:rsid w:val="00115C34"/>
    <w:rsid w:val="001161F0"/>
    <w:rsid w:val="00122C91"/>
    <w:rsid w:val="001352D9"/>
    <w:rsid w:val="00137C0A"/>
    <w:rsid w:val="00146CC1"/>
    <w:rsid w:val="00166F03"/>
    <w:rsid w:val="00181E1B"/>
    <w:rsid w:val="001873B4"/>
    <w:rsid w:val="00190B66"/>
    <w:rsid w:val="001A53D8"/>
    <w:rsid w:val="001C00C0"/>
    <w:rsid w:val="001C6B0C"/>
    <w:rsid w:val="001F4331"/>
    <w:rsid w:val="00200B09"/>
    <w:rsid w:val="002031B9"/>
    <w:rsid w:val="00205E1B"/>
    <w:rsid w:val="00212264"/>
    <w:rsid w:val="00214464"/>
    <w:rsid w:val="002150A8"/>
    <w:rsid w:val="00216475"/>
    <w:rsid w:val="00223487"/>
    <w:rsid w:val="0024082B"/>
    <w:rsid w:val="00240F52"/>
    <w:rsid w:val="002450C9"/>
    <w:rsid w:val="002520CF"/>
    <w:rsid w:val="00254F1D"/>
    <w:rsid w:val="00270339"/>
    <w:rsid w:val="00273336"/>
    <w:rsid w:val="00295580"/>
    <w:rsid w:val="00296BC0"/>
    <w:rsid w:val="002B3414"/>
    <w:rsid w:val="002C04CE"/>
    <w:rsid w:val="002D454D"/>
    <w:rsid w:val="002E36F0"/>
    <w:rsid w:val="002E633C"/>
    <w:rsid w:val="002F03F6"/>
    <w:rsid w:val="002F322C"/>
    <w:rsid w:val="002F5D18"/>
    <w:rsid w:val="003017D7"/>
    <w:rsid w:val="0032388B"/>
    <w:rsid w:val="00324FBD"/>
    <w:rsid w:val="00334C62"/>
    <w:rsid w:val="003379BD"/>
    <w:rsid w:val="003379E0"/>
    <w:rsid w:val="00343DF6"/>
    <w:rsid w:val="00374086"/>
    <w:rsid w:val="00375E7E"/>
    <w:rsid w:val="0038227E"/>
    <w:rsid w:val="003A14D2"/>
    <w:rsid w:val="003A2626"/>
    <w:rsid w:val="003B01C0"/>
    <w:rsid w:val="003B050B"/>
    <w:rsid w:val="003B344A"/>
    <w:rsid w:val="003D3721"/>
    <w:rsid w:val="003E1B45"/>
    <w:rsid w:val="003E60B4"/>
    <w:rsid w:val="003F19C2"/>
    <w:rsid w:val="003F6CF4"/>
    <w:rsid w:val="00405C37"/>
    <w:rsid w:val="00412E69"/>
    <w:rsid w:val="00413E79"/>
    <w:rsid w:val="00420F0E"/>
    <w:rsid w:val="004311BA"/>
    <w:rsid w:val="00441AA5"/>
    <w:rsid w:val="004504A0"/>
    <w:rsid w:val="0046373C"/>
    <w:rsid w:val="0048299F"/>
    <w:rsid w:val="00484D4B"/>
    <w:rsid w:val="00496B7A"/>
    <w:rsid w:val="004A7CC3"/>
    <w:rsid w:val="004C3853"/>
    <w:rsid w:val="004C396C"/>
    <w:rsid w:val="004D600C"/>
    <w:rsid w:val="004E2F2E"/>
    <w:rsid w:val="004E6121"/>
    <w:rsid w:val="004E7CD5"/>
    <w:rsid w:val="004F1E1F"/>
    <w:rsid w:val="004F384F"/>
    <w:rsid w:val="004F6FA2"/>
    <w:rsid w:val="005041DA"/>
    <w:rsid w:val="00504F90"/>
    <w:rsid w:val="00505093"/>
    <w:rsid w:val="00526437"/>
    <w:rsid w:val="005325B2"/>
    <w:rsid w:val="005340DD"/>
    <w:rsid w:val="00542376"/>
    <w:rsid w:val="00544A8F"/>
    <w:rsid w:val="00552BFF"/>
    <w:rsid w:val="0055661B"/>
    <w:rsid w:val="0056181E"/>
    <w:rsid w:val="0057280C"/>
    <w:rsid w:val="005851DD"/>
    <w:rsid w:val="0058554C"/>
    <w:rsid w:val="00591AA1"/>
    <w:rsid w:val="00594B37"/>
    <w:rsid w:val="005B6AE8"/>
    <w:rsid w:val="005D1383"/>
    <w:rsid w:val="005E45CC"/>
    <w:rsid w:val="005F7378"/>
    <w:rsid w:val="00600584"/>
    <w:rsid w:val="00620BCB"/>
    <w:rsid w:val="00627551"/>
    <w:rsid w:val="006313BB"/>
    <w:rsid w:val="006625A8"/>
    <w:rsid w:val="0067663A"/>
    <w:rsid w:val="00676EAC"/>
    <w:rsid w:val="00696C39"/>
    <w:rsid w:val="006B0224"/>
    <w:rsid w:val="006B0E14"/>
    <w:rsid w:val="006B2112"/>
    <w:rsid w:val="006F225C"/>
    <w:rsid w:val="006F6F4C"/>
    <w:rsid w:val="006F7C16"/>
    <w:rsid w:val="00710728"/>
    <w:rsid w:val="00713261"/>
    <w:rsid w:val="00722358"/>
    <w:rsid w:val="007249B0"/>
    <w:rsid w:val="00725A22"/>
    <w:rsid w:val="007260D0"/>
    <w:rsid w:val="00737E0E"/>
    <w:rsid w:val="007401E9"/>
    <w:rsid w:val="00740EAD"/>
    <w:rsid w:val="007414B2"/>
    <w:rsid w:val="0075313E"/>
    <w:rsid w:val="00764693"/>
    <w:rsid w:val="007658BB"/>
    <w:rsid w:val="007725AA"/>
    <w:rsid w:val="00774F78"/>
    <w:rsid w:val="00776036"/>
    <w:rsid w:val="00787277"/>
    <w:rsid w:val="00790727"/>
    <w:rsid w:val="007B0908"/>
    <w:rsid w:val="007B281A"/>
    <w:rsid w:val="007B4789"/>
    <w:rsid w:val="007B7870"/>
    <w:rsid w:val="007C4B6C"/>
    <w:rsid w:val="007C7BD9"/>
    <w:rsid w:val="007E1DD4"/>
    <w:rsid w:val="007E326A"/>
    <w:rsid w:val="007E3668"/>
    <w:rsid w:val="007F269F"/>
    <w:rsid w:val="007F6A2D"/>
    <w:rsid w:val="007F6D71"/>
    <w:rsid w:val="008021AC"/>
    <w:rsid w:val="008045A6"/>
    <w:rsid w:val="00836C2F"/>
    <w:rsid w:val="0084197D"/>
    <w:rsid w:val="00855C19"/>
    <w:rsid w:val="00857B64"/>
    <w:rsid w:val="008641EB"/>
    <w:rsid w:val="008650E5"/>
    <w:rsid w:val="0089710C"/>
    <w:rsid w:val="008A21A2"/>
    <w:rsid w:val="008A21FD"/>
    <w:rsid w:val="008A5C32"/>
    <w:rsid w:val="008C7E79"/>
    <w:rsid w:val="008D28D6"/>
    <w:rsid w:val="008E5BE1"/>
    <w:rsid w:val="008F022B"/>
    <w:rsid w:val="00914661"/>
    <w:rsid w:val="00915B13"/>
    <w:rsid w:val="009166B6"/>
    <w:rsid w:val="00922211"/>
    <w:rsid w:val="00930BAD"/>
    <w:rsid w:val="0093579B"/>
    <w:rsid w:val="00937B08"/>
    <w:rsid w:val="00943970"/>
    <w:rsid w:val="00955194"/>
    <w:rsid w:val="00970007"/>
    <w:rsid w:val="00970461"/>
    <w:rsid w:val="00974E4B"/>
    <w:rsid w:val="00976767"/>
    <w:rsid w:val="00984AE2"/>
    <w:rsid w:val="0099167A"/>
    <w:rsid w:val="009A0891"/>
    <w:rsid w:val="009B0D37"/>
    <w:rsid w:val="009B49C2"/>
    <w:rsid w:val="009B6DF2"/>
    <w:rsid w:val="009D301D"/>
    <w:rsid w:val="009E473D"/>
    <w:rsid w:val="009E5DFA"/>
    <w:rsid w:val="009F3558"/>
    <w:rsid w:val="00A17892"/>
    <w:rsid w:val="00A30180"/>
    <w:rsid w:val="00A3282A"/>
    <w:rsid w:val="00A3395A"/>
    <w:rsid w:val="00A35890"/>
    <w:rsid w:val="00A55243"/>
    <w:rsid w:val="00A55C7C"/>
    <w:rsid w:val="00A56F2C"/>
    <w:rsid w:val="00A73F4E"/>
    <w:rsid w:val="00A90123"/>
    <w:rsid w:val="00A906C4"/>
    <w:rsid w:val="00AA29A0"/>
    <w:rsid w:val="00AA5B5B"/>
    <w:rsid w:val="00AC1367"/>
    <w:rsid w:val="00AC5AD0"/>
    <w:rsid w:val="00AD48ED"/>
    <w:rsid w:val="00AD7190"/>
    <w:rsid w:val="00AF02CB"/>
    <w:rsid w:val="00B041CE"/>
    <w:rsid w:val="00B04CFF"/>
    <w:rsid w:val="00B30998"/>
    <w:rsid w:val="00B31F40"/>
    <w:rsid w:val="00B360C0"/>
    <w:rsid w:val="00B4020A"/>
    <w:rsid w:val="00B42FA6"/>
    <w:rsid w:val="00B46B3F"/>
    <w:rsid w:val="00B522AB"/>
    <w:rsid w:val="00B5360F"/>
    <w:rsid w:val="00B55E37"/>
    <w:rsid w:val="00B60CA7"/>
    <w:rsid w:val="00B8469A"/>
    <w:rsid w:val="00B86354"/>
    <w:rsid w:val="00B90465"/>
    <w:rsid w:val="00BA066C"/>
    <w:rsid w:val="00BA77B4"/>
    <w:rsid w:val="00BB5C0A"/>
    <w:rsid w:val="00BC0B80"/>
    <w:rsid w:val="00BC2CA0"/>
    <w:rsid w:val="00BC4D86"/>
    <w:rsid w:val="00BC6353"/>
    <w:rsid w:val="00BD23B9"/>
    <w:rsid w:val="00BF351E"/>
    <w:rsid w:val="00BF4E63"/>
    <w:rsid w:val="00C025AA"/>
    <w:rsid w:val="00C1758B"/>
    <w:rsid w:val="00C22FD7"/>
    <w:rsid w:val="00C36755"/>
    <w:rsid w:val="00C51BBE"/>
    <w:rsid w:val="00C6314D"/>
    <w:rsid w:val="00C63DD4"/>
    <w:rsid w:val="00C9625C"/>
    <w:rsid w:val="00CA0AFF"/>
    <w:rsid w:val="00CB162D"/>
    <w:rsid w:val="00CB3AE7"/>
    <w:rsid w:val="00CB4566"/>
    <w:rsid w:val="00CB4DC6"/>
    <w:rsid w:val="00CC4724"/>
    <w:rsid w:val="00CC4853"/>
    <w:rsid w:val="00CD6585"/>
    <w:rsid w:val="00CE20CD"/>
    <w:rsid w:val="00CE3312"/>
    <w:rsid w:val="00CE3DE9"/>
    <w:rsid w:val="00CE4925"/>
    <w:rsid w:val="00D0670A"/>
    <w:rsid w:val="00D12AA5"/>
    <w:rsid w:val="00D14DD5"/>
    <w:rsid w:val="00D232F5"/>
    <w:rsid w:val="00D31702"/>
    <w:rsid w:val="00D42C50"/>
    <w:rsid w:val="00D44B24"/>
    <w:rsid w:val="00D45797"/>
    <w:rsid w:val="00D53A55"/>
    <w:rsid w:val="00D62F59"/>
    <w:rsid w:val="00D65F6E"/>
    <w:rsid w:val="00D666D8"/>
    <w:rsid w:val="00D84CAE"/>
    <w:rsid w:val="00D860C9"/>
    <w:rsid w:val="00D86E13"/>
    <w:rsid w:val="00D91870"/>
    <w:rsid w:val="00D91F5A"/>
    <w:rsid w:val="00D94F33"/>
    <w:rsid w:val="00D9523B"/>
    <w:rsid w:val="00D96476"/>
    <w:rsid w:val="00DA06F3"/>
    <w:rsid w:val="00DA15A2"/>
    <w:rsid w:val="00DA1AC7"/>
    <w:rsid w:val="00DC1F83"/>
    <w:rsid w:val="00DC50F3"/>
    <w:rsid w:val="00DD3F4D"/>
    <w:rsid w:val="00DE2728"/>
    <w:rsid w:val="00DE6200"/>
    <w:rsid w:val="00DE7A19"/>
    <w:rsid w:val="00DF4245"/>
    <w:rsid w:val="00E16FF3"/>
    <w:rsid w:val="00E22B03"/>
    <w:rsid w:val="00E26860"/>
    <w:rsid w:val="00E41ABF"/>
    <w:rsid w:val="00E42890"/>
    <w:rsid w:val="00E51A5C"/>
    <w:rsid w:val="00E71171"/>
    <w:rsid w:val="00E721E8"/>
    <w:rsid w:val="00E72B65"/>
    <w:rsid w:val="00E824BE"/>
    <w:rsid w:val="00E916ED"/>
    <w:rsid w:val="00EA0A78"/>
    <w:rsid w:val="00EA2216"/>
    <w:rsid w:val="00EA755B"/>
    <w:rsid w:val="00EB0342"/>
    <w:rsid w:val="00ED2E8E"/>
    <w:rsid w:val="00EE48F4"/>
    <w:rsid w:val="00F06738"/>
    <w:rsid w:val="00F26287"/>
    <w:rsid w:val="00F34444"/>
    <w:rsid w:val="00F51C1B"/>
    <w:rsid w:val="00F631BB"/>
    <w:rsid w:val="00F6436D"/>
    <w:rsid w:val="00F65EA7"/>
    <w:rsid w:val="00F65F23"/>
    <w:rsid w:val="00F86187"/>
    <w:rsid w:val="00F9198E"/>
    <w:rsid w:val="00F91D4C"/>
    <w:rsid w:val="00FA09B0"/>
    <w:rsid w:val="00FC3F62"/>
    <w:rsid w:val="00FE05BD"/>
    <w:rsid w:val="00FF3B51"/>
    <w:rsid w:val="00FF4494"/>
    <w:rsid w:val="00FF794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461"/>
    <w:rPr>
      <w:noProof/>
    </w:rPr>
  </w:style>
  <w:style w:type="paragraph" w:styleId="Balk1">
    <w:name w:val="heading 1"/>
    <w:basedOn w:val="Normal"/>
    <w:link w:val="Balk1Char"/>
    <w:uiPriority w:val="1"/>
    <w:qFormat/>
    <w:rsid w:val="000C6668"/>
    <w:pPr>
      <w:widowControl w:val="0"/>
      <w:spacing w:before="120" w:after="0" w:line="240" w:lineRule="auto"/>
      <w:ind w:left="1129"/>
      <w:outlineLvl w:val="0"/>
    </w:pPr>
    <w:rPr>
      <w:rFonts w:ascii="Calibri" w:eastAsia="Calibri" w:hAnsi="Calibri"/>
      <w:b/>
      <w:bCs/>
      <w:noProof w:val="0"/>
      <w:sz w:val="24"/>
      <w:szCs w:val="24"/>
      <w:lang w:val="en-US"/>
    </w:rPr>
  </w:style>
  <w:style w:type="paragraph" w:styleId="Balk5">
    <w:name w:val="heading 5"/>
    <w:basedOn w:val="Normal"/>
    <w:next w:val="Normal"/>
    <w:link w:val="Balk5Char"/>
    <w:uiPriority w:val="9"/>
    <w:semiHidden/>
    <w:unhideWhenUsed/>
    <w:qFormat/>
    <w:rsid w:val="00104229"/>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28D6"/>
    <w:pPr>
      <w:ind w:left="720"/>
      <w:contextualSpacing/>
    </w:pPr>
  </w:style>
  <w:style w:type="table" w:styleId="TabloKlavuzu">
    <w:name w:val="Table Grid"/>
    <w:basedOn w:val="NormalTablo"/>
    <w:uiPriority w:val="39"/>
    <w:rsid w:val="001C00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9198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198E"/>
    <w:pPr>
      <w:widowControl w:val="0"/>
      <w:spacing w:after="0" w:line="240" w:lineRule="auto"/>
    </w:pPr>
    <w:rPr>
      <w:lang w:val="en-US"/>
    </w:rPr>
  </w:style>
  <w:style w:type="character" w:customStyle="1" w:styleId="Balk1Char">
    <w:name w:val="Başlık 1 Char"/>
    <w:basedOn w:val="VarsaylanParagrafYazTipi"/>
    <w:link w:val="Balk1"/>
    <w:uiPriority w:val="1"/>
    <w:rsid w:val="000C6668"/>
    <w:rPr>
      <w:rFonts w:ascii="Calibri" w:eastAsia="Calibri" w:hAnsi="Calibri"/>
      <w:b/>
      <w:bCs/>
      <w:sz w:val="24"/>
      <w:szCs w:val="24"/>
      <w:lang w:val="en-US"/>
    </w:rPr>
  </w:style>
  <w:style w:type="paragraph" w:styleId="BalonMetni">
    <w:name w:val="Balloon Text"/>
    <w:basedOn w:val="Normal"/>
    <w:link w:val="BalonMetniChar"/>
    <w:uiPriority w:val="99"/>
    <w:semiHidden/>
    <w:unhideWhenUsed/>
    <w:rsid w:val="004C38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853"/>
    <w:rPr>
      <w:rFonts w:ascii="Segoe UI" w:hAnsi="Segoe UI" w:cs="Segoe UI"/>
      <w:noProof/>
      <w:sz w:val="18"/>
      <w:szCs w:val="18"/>
    </w:rPr>
  </w:style>
  <w:style w:type="paragraph" w:styleId="stbilgi">
    <w:name w:val="header"/>
    <w:basedOn w:val="Normal"/>
    <w:link w:val="stbilgiChar"/>
    <w:uiPriority w:val="99"/>
    <w:unhideWhenUsed/>
    <w:rsid w:val="00AD48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48ED"/>
    <w:rPr>
      <w:noProof/>
    </w:rPr>
  </w:style>
  <w:style w:type="paragraph" w:styleId="Altbilgi">
    <w:name w:val="footer"/>
    <w:basedOn w:val="Normal"/>
    <w:link w:val="AltbilgiChar"/>
    <w:uiPriority w:val="99"/>
    <w:unhideWhenUsed/>
    <w:rsid w:val="00AD48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48ED"/>
    <w:rPr>
      <w:noProof/>
    </w:rPr>
  </w:style>
  <w:style w:type="character" w:styleId="Kpr">
    <w:name w:val="Hyperlink"/>
    <w:basedOn w:val="VarsaylanParagrafYazTipi"/>
    <w:uiPriority w:val="99"/>
    <w:unhideWhenUsed/>
    <w:rsid w:val="00146CC1"/>
    <w:rPr>
      <w:color w:val="0563C1" w:themeColor="hyperlink"/>
      <w:u w:val="single"/>
    </w:rPr>
  </w:style>
  <w:style w:type="paragraph" w:styleId="GvdeMetni">
    <w:name w:val="Body Text"/>
    <w:basedOn w:val="Normal"/>
    <w:link w:val="GvdeMetniChar"/>
    <w:uiPriority w:val="1"/>
    <w:qFormat/>
    <w:rsid w:val="00591AA1"/>
    <w:pPr>
      <w:widowControl w:val="0"/>
      <w:autoSpaceDE w:val="0"/>
      <w:autoSpaceDN w:val="0"/>
      <w:spacing w:after="0" w:line="240" w:lineRule="auto"/>
      <w:jc w:val="both"/>
    </w:pPr>
    <w:rPr>
      <w:rFonts w:ascii="Times New Roman" w:eastAsia="Times New Roman" w:hAnsi="Times New Roman" w:cs="Times New Roman"/>
      <w:noProof w:val="0"/>
      <w:sz w:val="23"/>
      <w:szCs w:val="23"/>
      <w:lang w:val="en-US"/>
    </w:rPr>
  </w:style>
  <w:style w:type="character" w:customStyle="1" w:styleId="GvdeMetniChar">
    <w:name w:val="Gövde Metni Char"/>
    <w:basedOn w:val="VarsaylanParagrafYazTipi"/>
    <w:link w:val="GvdeMetni"/>
    <w:uiPriority w:val="1"/>
    <w:rsid w:val="00591AA1"/>
    <w:rPr>
      <w:rFonts w:ascii="Times New Roman" w:eastAsia="Times New Roman" w:hAnsi="Times New Roman" w:cs="Times New Roman"/>
      <w:sz w:val="23"/>
      <w:szCs w:val="23"/>
      <w:lang w:val="en-US"/>
    </w:rPr>
  </w:style>
  <w:style w:type="character" w:customStyle="1" w:styleId="Balk5Char">
    <w:name w:val="Başlık 5 Char"/>
    <w:basedOn w:val="VarsaylanParagrafYazTipi"/>
    <w:link w:val="Balk5"/>
    <w:uiPriority w:val="9"/>
    <w:semiHidden/>
    <w:rsid w:val="00104229"/>
    <w:rPr>
      <w:rFonts w:asciiTheme="majorHAnsi" w:eastAsiaTheme="majorEastAsia" w:hAnsiTheme="majorHAnsi" w:cstheme="majorBidi"/>
      <w:noProof/>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461"/>
    <w:rPr>
      <w:noProof/>
    </w:rPr>
  </w:style>
  <w:style w:type="paragraph" w:styleId="Balk1">
    <w:name w:val="heading 1"/>
    <w:basedOn w:val="Normal"/>
    <w:link w:val="Balk1Char"/>
    <w:uiPriority w:val="1"/>
    <w:qFormat/>
    <w:rsid w:val="000C6668"/>
    <w:pPr>
      <w:widowControl w:val="0"/>
      <w:spacing w:before="120" w:after="0" w:line="240" w:lineRule="auto"/>
      <w:ind w:left="1129"/>
      <w:outlineLvl w:val="0"/>
    </w:pPr>
    <w:rPr>
      <w:rFonts w:ascii="Calibri" w:eastAsia="Calibri" w:hAnsi="Calibri"/>
      <w:b/>
      <w:bCs/>
      <w:noProof w:val="0"/>
      <w:sz w:val="24"/>
      <w:szCs w:val="24"/>
      <w:lang w:val="en-US"/>
    </w:rPr>
  </w:style>
  <w:style w:type="paragraph" w:styleId="Balk5">
    <w:name w:val="heading 5"/>
    <w:basedOn w:val="Normal"/>
    <w:next w:val="Normal"/>
    <w:link w:val="Balk5Char"/>
    <w:uiPriority w:val="9"/>
    <w:semiHidden/>
    <w:unhideWhenUsed/>
    <w:qFormat/>
    <w:rsid w:val="00104229"/>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28D6"/>
    <w:pPr>
      <w:ind w:left="720"/>
      <w:contextualSpacing/>
    </w:pPr>
  </w:style>
  <w:style w:type="table" w:styleId="TabloKlavuzu">
    <w:name w:val="Table Grid"/>
    <w:basedOn w:val="NormalTablo"/>
    <w:uiPriority w:val="39"/>
    <w:rsid w:val="001C0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9198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198E"/>
    <w:pPr>
      <w:widowControl w:val="0"/>
      <w:spacing w:after="0" w:line="240" w:lineRule="auto"/>
    </w:pPr>
    <w:rPr>
      <w:lang w:val="en-US"/>
    </w:rPr>
  </w:style>
  <w:style w:type="character" w:customStyle="1" w:styleId="Balk1Char">
    <w:name w:val="Başlık 1 Char"/>
    <w:basedOn w:val="VarsaylanParagrafYazTipi"/>
    <w:link w:val="Balk1"/>
    <w:uiPriority w:val="1"/>
    <w:rsid w:val="000C6668"/>
    <w:rPr>
      <w:rFonts w:ascii="Calibri" w:eastAsia="Calibri" w:hAnsi="Calibri"/>
      <w:b/>
      <w:bCs/>
      <w:sz w:val="24"/>
      <w:szCs w:val="24"/>
      <w:lang w:val="en-US"/>
    </w:rPr>
  </w:style>
  <w:style w:type="paragraph" w:styleId="BalonMetni">
    <w:name w:val="Balloon Text"/>
    <w:basedOn w:val="Normal"/>
    <w:link w:val="BalonMetniChar"/>
    <w:uiPriority w:val="99"/>
    <w:semiHidden/>
    <w:unhideWhenUsed/>
    <w:rsid w:val="004C38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853"/>
    <w:rPr>
      <w:rFonts w:ascii="Segoe UI" w:hAnsi="Segoe UI" w:cs="Segoe UI"/>
      <w:noProof/>
      <w:sz w:val="18"/>
      <w:szCs w:val="18"/>
    </w:rPr>
  </w:style>
  <w:style w:type="paragraph" w:styleId="stbilgi">
    <w:name w:val="header"/>
    <w:basedOn w:val="Normal"/>
    <w:link w:val="stbilgiChar"/>
    <w:uiPriority w:val="99"/>
    <w:unhideWhenUsed/>
    <w:rsid w:val="00AD48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48ED"/>
    <w:rPr>
      <w:noProof/>
    </w:rPr>
  </w:style>
  <w:style w:type="paragraph" w:styleId="Altbilgi">
    <w:name w:val="footer"/>
    <w:basedOn w:val="Normal"/>
    <w:link w:val="AltbilgiChar"/>
    <w:uiPriority w:val="99"/>
    <w:unhideWhenUsed/>
    <w:rsid w:val="00AD48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48ED"/>
    <w:rPr>
      <w:noProof/>
    </w:rPr>
  </w:style>
  <w:style w:type="character" w:styleId="Kpr">
    <w:name w:val="Hyperlink"/>
    <w:basedOn w:val="VarsaylanParagrafYazTipi"/>
    <w:uiPriority w:val="99"/>
    <w:unhideWhenUsed/>
    <w:rsid w:val="00146CC1"/>
    <w:rPr>
      <w:color w:val="0563C1" w:themeColor="hyperlink"/>
      <w:u w:val="single"/>
    </w:rPr>
  </w:style>
  <w:style w:type="paragraph" w:styleId="GvdeMetni">
    <w:name w:val="Body Text"/>
    <w:basedOn w:val="Normal"/>
    <w:link w:val="GvdeMetniChar"/>
    <w:uiPriority w:val="1"/>
    <w:qFormat/>
    <w:rsid w:val="00591AA1"/>
    <w:pPr>
      <w:widowControl w:val="0"/>
      <w:autoSpaceDE w:val="0"/>
      <w:autoSpaceDN w:val="0"/>
      <w:spacing w:after="0" w:line="240" w:lineRule="auto"/>
      <w:jc w:val="both"/>
    </w:pPr>
    <w:rPr>
      <w:rFonts w:ascii="Times New Roman" w:eastAsia="Times New Roman" w:hAnsi="Times New Roman" w:cs="Times New Roman"/>
      <w:noProof w:val="0"/>
      <w:sz w:val="23"/>
      <w:szCs w:val="23"/>
      <w:lang w:val="en-US"/>
    </w:rPr>
  </w:style>
  <w:style w:type="character" w:customStyle="1" w:styleId="GvdeMetniChar">
    <w:name w:val="Gövde Metni Char"/>
    <w:basedOn w:val="VarsaylanParagrafYazTipi"/>
    <w:link w:val="GvdeMetni"/>
    <w:uiPriority w:val="1"/>
    <w:rsid w:val="00591AA1"/>
    <w:rPr>
      <w:rFonts w:ascii="Times New Roman" w:eastAsia="Times New Roman" w:hAnsi="Times New Roman" w:cs="Times New Roman"/>
      <w:sz w:val="23"/>
      <w:szCs w:val="23"/>
      <w:lang w:val="en-US"/>
    </w:rPr>
  </w:style>
  <w:style w:type="character" w:customStyle="1" w:styleId="Balk5Char">
    <w:name w:val="Başlık 5 Char"/>
    <w:basedOn w:val="VarsaylanParagrafYazTipi"/>
    <w:link w:val="Balk5"/>
    <w:uiPriority w:val="9"/>
    <w:semiHidden/>
    <w:rsid w:val="00104229"/>
    <w:rPr>
      <w:rFonts w:asciiTheme="majorHAnsi" w:eastAsiaTheme="majorEastAsia" w:hAnsiTheme="majorHAnsi" w:cstheme="majorBidi"/>
      <w:noProof/>
      <w:color w:val="1F4D78" w:themeColor="accent1" w:themeShade="7F"/>
    </w:rPr>
  </w:style>
</w:styles>
</file>

<file path=word/webSettings.xml><?xml version="1.0" encoding="utf-8"?>
<w:webSettings xmlns:r="http://schemas.openxmlformats.org/officeDocument/2006/relationships" xmlns:w="http://schemas.openxmlformats.org/wordprocessingml/2006/main">
  <w:divs>
    <w:div w:id="180277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emurlar.net/arama/anahtar/default.aspx?Search=s%F6zl%FC%20s%FDna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11</Pages>
  <Words>3878</Words>
  <Characters>22109</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user</cp:lastModifiedBy>
  <cp:revision>15</cp:revision>
  <cp:lastPrinted>2018-10-26T06:18:00Z</cp:lastPrinted>
  <dcterms:created xsi:type="dcterms:W3CDTF">2019-11-19T08:15:00Z</dcterms:created>
  <dcterms:modified xsi:type="dcterms:W3CDTF">2019-11-21T13:07:00Z</dcterms:modified>
</cp:coreProperties>
</file>