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0"/>
        <w:gridCol w:w="380"/>
        <w:gridCol w:w="40"/>
        <w:gridCol w:w="40"/>
        <w:gridCol w:w="340"/>
        <w:gridCol w:w="60"/>
        <w:gridCol w:w="160"/>
        <w:gridCol w:w="240"/>
        <w:gridCol w:w="280"/>
        <w:gridCol w:w="200"/>
        <w:gridCol w:w="680"/>
        <w:gridCol w:w="20"/>
        <w:gridCol w:w="220"/>
        <w:gridCol w:w="40"/>
        <w:gridCol w:w="20"/>
        <w:gridCol w:w="40"/>
        <w:gridCol w:w="40"/>
        <w:gridCol w:w="40"/>
        <w:gridCol w:w="180"/>
        <w:gridCol w:w="160"/>
        <w:gridCol w:w="320"/>
        <w:gridCol w:w="180"/>
        <w:gridCol w:w="60"/>
        <w:gridCol w:w="60"/>
        <w:gridCol w:w="20"/>
        <w:gridCol w:w="320"/>
        <w:gridCol w:w="200"/>
        <w:gridCol w:w="360"/>
        <w:gridCol w:w="860"/>
        <w:gridCol w:w="80"/>
        <w:gridCol w:w="20"/>
        <w:gridCol w:w="1160"/>
        <w:gridCol w:w="980"/>
        <w:gridCol w:w="1320"/>
        <w:gridCol w:w="60"/>
        <w:gridCol w:w="1220"/>
        <w:gridCol w:w="80"/>
        <w:gridCol w:w="460"/>
        <w:gridCol w:w="20"/>
        <w:gridCol w:w="40"/>
        <w:gridCol w:w="160"/>
        <w:gridCol w:w="40"/>
        <w:gridCol w:w="40"/>
        <w:gridCol w:w="20"/>
        <w:gridCol w:w="340"/>
      </w:tblGrid>
      <w:tr w:rsidR="00FE424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36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26"/>
              </w:rPr>
              <w:t>ÖZGEÇMİŞ</w:t>
            </w: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36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sz w:val="28"/>
              </w:rPr>
              <w:t>HANDAN ÖZLÜ</w:t>
            </w:r>
          </w:p>
        </w:tc>
        <w:tc>
          <w:tcPr>
            <w:tcW w:w="4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36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436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t>YÜKSEKÖĞRETİM KURULU</w:t>
            </w: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36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sz w:val="28"/>
              </w:rPr>
              <w:t>YARDIMCI DOÇENT</w:t>
            </w:r>
          </w:p>
        </w:tc>
        <w:tc>
          <w:tcPr>
            <w:tcW w:w="4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36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436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t>27.11.2014</w:t>
            </w: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3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sz w:val="24"/>
              </w:rPr>
              <w:t>Adres</w:t>
            </w:r>
          </w:p>
        </w:tc>
        <w:tc>
          <w:tcPr>
            <w:tcW w:w="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:</w:t>
            </w:r>
          </w:p>
        </w:tc>
        <w:tc>
          <w:tcPr>
            <w:tcW w:w="848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KAHRAMANMARAŞ SÜTÇÜ İMAM ÜNİVERSİTESİ/ELBİSTAN TEKNOLOJİ FAKÜLTESİ/ENERJİ SİSTEMLERİ MÜHENDİSLİĞİ BÖLÜMÜ/ENERJİ SİSTEMLERİ MÜHENDİSLİĞİ Elbistan/KAHRAMANMARAŞ</w:t>
            </w: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848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sz w:val="24"/>
              </w:rPr>
              <w:t>Telefon</w:t>
            </w:r>
          </w:p>
        </w:tc>
        <w:tc>
          <w:tcPr>
            <w:tcW w:w="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:</w:t>
            </w:r>
          </w:p>
        </w:tc>
        <w:tc>
          <w:tcPr>
            <w:tcW w:w="5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roofErr w:type="gramStart"/>
            <w:r>
              <w:t>344</w:t>
            </w:r>
            <w:r w:rsidR="00276500">
              <w:t>2804089</w:t>
            </w:r>
            <w:proofErr w:type="gramEnd"/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sz w:val="24"/>
              </w:rPr>
              <w:t>E-posta</w:t>
            </w:r>
          </w:p>
        </w:tc>
        <w:tc>
          <w:tcPr>
            <w:tcW w:w="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:</w:t>
            </w:r>
          </w:p>
        </w:tc>
        <w:tc>
          <w:tcPr>
            <w:tcW w:w="5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handanozlu@gmail.com</w:t>
            </w: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sz w:val="24"/>
              </w:rPr>
              <w:t>Doğum Tarihi</w:t>
            </w:r>
          </w:p>
        </w:tc>
        <w:tc>
          <w:tcPr>
            <w:tcW w:w="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:</w:t>
            </w:r>
          </w:p>
        </w:tc>
        <w:tc>
          <w:tcPr>
            <w:tcW w:w="5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06.10.1984</w:t>
            </w: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sz w:val="24"/>
              </w:rPr>
              <w:t>Faks</w:t>
            </w:r>
          </w:p>
        </w:tc>
        <w:tc>
          <w:tcPr>
            <w:tcW w:w="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:</w:t>
            </w:r>
          </w:p>
        </w:tc>
        <w:tc>
          <w:tcPr>
            <w:tcW w:w="2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/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sz w:val="24"/>
              </w:rPr>
              <w:t>Kadro Yeri</w:t>
            </w:r>
          </w:p>
        </w:tc>
        <w:tc>
          <w:tcPr>
            <w:tcW w:w="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:</w:t>
            </w:r>
          </w:p>
        </w:tc>
        <w:tc>
          <w:tcPr>
            <w:tcW w:w="848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KAHRAMANMARAŞ SÜTÇÜ İMAM ÜNİVERSİTESİ/ELBİSTAN TEKNOLOJİ FAKÜLTESİ/ENERJİ SİSTEMLERİ MÜHENDİSLİĞİ BÖLÜMÜ/ENERJİ SİSTEMLERİ MÜHENDİSLİĞİ ANABİLİM DALI/</w:t>
            </w: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848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sz w:val="24"/>
              </w:rPr>
              <w:t>Görev Yeri</w:t>
            </w:r>
          </w:p>
        </w:tc>
        <w:tc>
          <w:tcPr>
            <w:tcW w:w="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:</w:t>
            </w:r>
          </w:p>
        </w:tc>
        <w:tc>
          <w:tcPr>
            <w:tcW w:w="848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/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848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1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0680" w:type="dxa"/>
            <w:gridSpan w:val="3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3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244" w:rsidRDefault="00361353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Doktora</w:t>
            </w: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83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244" w:rsidRDefault="00361353">
            <w:r>
              <w:t>ERCİYES ÜNİVERSİTESİ</w:t>
            </w: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3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83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sz w:val="16"/>
              </w:rPr>
              <w:t xml:space="preserve">FEN BİLİMLERİ ENSTİTÜSÜ/KİMYA ANABİLİM DALI (DR) </w:t>
            </w: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2007-2011</w:t>
            </w: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83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0680" w:type="dxa"/>
            <w:gridSpan w:val="3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3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244" w:rsidRDefault="00361353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Lisans-Tezli</w:t>
            </w: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83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244" w:rsidRDefault="00361353">
            <w:r>
              <w:t>ERCİYES ÜNİVERSİTESİ</w:t>
            </w: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3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83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sz w:val="16"/>
              </w:rPr>
              <w:t xml:space="preserve">FEN BİLİMLERİ ENSTİTÜSÜ/KİMYA ANABİLİM DALI (YL) </w:t>
            </w: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2005-2007</w:t>
            </w: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83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0680" w:type="dxa"/>
            <w:gridSpan w:val="3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3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244" w:rsidRDefault="00361353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Anadal</w:t>
            </w:r>
            <w:proofErr w:type="spellEnd"/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83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244" w:rsidRDefault="00361353">
            <w:r>
              <w:t>İNÖNÜ ÜNİVERSİTESİ</w:t>
            </w: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3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83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sz w:val="16"/>
              </w:rPr>
              <w:t>FEN-EDEBİYAT FAKÜLTESİ/KİMYA BÖLÜMÜ/KİMYA PR. (İÖ)</w:t>
            </w: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2001-2005</w:t>
            </w: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83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Akademik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Ünvanlar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046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2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244" w:rsidRDefault="00361353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YARDIMCI DOÇENT</w:t>
            </w:r>
          </w:p>
        </w:tc>
        <w:tc>
          <w:tcPr>
            <w:tcW w:w="818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  <w:sz w:val="18"/>
              </w:rPr>
              <w:t>KAHRAMANMARAŞ SÜTÇÜ İMAM ÜNİVERSİTESİ/ELBİSTAN TEKNOLOJİ FAKÜLTESİ/ENERJİ SİSTEMLERİ MÜHENDİSLİĞİ BÖLÜMÜ/ENERJİ SİSTEMLERİ MÜHENDİSLİĞİ ANABİLİM DALI</w:t>
            </w: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2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2013 </w:t>
            </w:r>
          </w:p>
        </w:tc>
        <w:tc>
          <w:tcPr>
            <w:tcW w:w="818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3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276500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İdari Görev</w:t>
            </w: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276500">
            <w:pPr>
              <w:jc w:val="center"/>
            </w:pPr>
            <w:r>
              <w:rPr>
                <w:rFonts w:ascii="Verdana" w:eastAsia="Verdana" w:hAnsi="Verdana" w:cs="Verdana"/>
              </w:rPr>
              <w:t>Dekan Yardımcısı</w:t>
            </w:r>
          </w:p>
        </w:tc>
        <w:tc>
          <w:tcPr>
            <w:tcW w:w="844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276500">
            <w:r>
              <w:rPr>
                <w:rFonts w:ascii="Verdana" w:eastAsia="Verdana" w:hAnsi="Verdana" w:cs="Verdana"/>
              </w:rPr>
              <w:t>2014- devam ediyor</w:t>
            </w: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844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7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Üak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Temel Alan </w:t>
            </w: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9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980" w:type="dxa"/>
            <w:gridSpan w:val="8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4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8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8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t>1</w:t>
            </w:r>
          </w:p>
        </w:tc>
        <w:tc>
          <w:tcPr>
            <w:tcW w:w="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E4244" w:rsidRDefault="00FE4244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b/>
                <w:color w:val="666666"/>
              </w:rPr>
              <w:t>Temel Alan</w:t>
            </w:r>
          </w:p>
        </w:tc>
        <w:tc>
          <w:tcPr>
            <w:tcW w:w="2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center"/>
            </w:pPr>
            <w:r>
              <w:t>:</w:t>
            </w:r>
          </w:p>
        </w:tc>
        <w:tc>
          <w:tcPr>
            <w:tcW w:w="74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Fen Bilimleri ve Matematik Temel Alanı</w:t>
            </w: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b/>
                <w:color w:val="666666"/>
              </w:rPr>
              <w:t>Bilim Alanı</w:t>
            </w:r>
          </w:p>
        </w:tc>
        <w:tc>
          <w:tcPr>
            <w:tcW w:w="2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center"/>
            </w:pPr>
            <w:r>
              <w:t>:</w:t>
            </w:r>
          </w:p>
        </w:tc>
        <w:tc>
          <w:tcPr>
            <w:tcW w:w="74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Kimya</w:t>
            </w: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18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 xml:space="preserve">Anahtar Kelime </w:t>
            </w:r>
            <w:proofErr w:type="gramStart"/>
            <w:r>
              <w:t>1 : Enerji</w:t>
            </w:r>
            <w:proofErr w:type="gramEnd"/>
            <w:r>
              <w:t xml:space="preserve"> Teknolojileri</w:t>
            </w: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18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 xml:space="preserve">Anahtar Kelime </w:t>
            </w:r>
            <w:proofErr w:type="gramStart"/>
            <w:r>
              <w:t>2 : Anorganik</w:t>
            </w:r>
            <w:proofErr w:type="gramEnd"/>
            <w:r>
              <w:t xml:space="preserve"> Kimya</w:t>
            </w: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Eserler</w:t>
            </w: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04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 : (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SSCI,SCI</w:t>
            </w:r>
            <w:proofErr w:type="gramEnd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,SCI-EXPANDED,AHCI)</w:t>
            </w: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9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ÖZLÜ HANDAN, ÇAKAR SONER, BİLİR CANER, ERSOY ERSAY, TURKOĞLU ORHAN (2014).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Synthesıs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Characterızatıons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γ-Bi2O3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Solid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Electrolyte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Doped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Nb2O5.  BULLETIN OF MATERIAL SCIENCE</w:t>
            </w: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KALAYCIOĞLU NİLGÜN, ÇIRÇIR ESRA, DAYAN SERKAN, ÖZLÜ HANDAN (2013). 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Synthesis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Oxide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İonic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Conductivity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β-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Type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Solid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Solition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Bismuth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Oxide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Doped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Ytterbium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Oxide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Binary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System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BULLETIN F MATERIAL SCIENCE</w:t>
            </w: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04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Uluslararası bilimsel toplantılarda sunulan ve bildiri kitabında (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Proceedings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) basılan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color w:val="666666"/>
                <w:u w:val="single"/>
              </w:rPr>
              <w:t>Tam metin bildiri</w:t>
            </w: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HANDAN ÖZLÜ, ERSAY ERSOY, SONER ÇAKAR,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TÜRKOĞLU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Preparation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LaNi1-xFexO3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Perovskite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Film as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Cathode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Electrode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Solid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Oxide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Cell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Applications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2nd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Nuclear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Renewable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Energy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</w:t>
            </w:r>
            <w:r>
              <w:rPr>
                <w:rFonts w:ascii="Verdana" w:eastAsia="Verdana" w:hAnsi="Verdana" w:cs="Verdana"/>
                <w:sz w:val="18"/>
              </w:rPr>
              <w:t>sources</w:t>
            </w:r>
            <w:proofErr w:type="spellEnd"/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HANDAN ÖZLÜ, SONER ÇAKAR, ERSAY ERSOY,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TÜRKOĞLU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Synthesis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β-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Type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Solid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Solution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Binary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System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Bi2O3-Yb2O3.  2nd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Nuclear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Renewable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Energy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Resources</w:t>
            </w:r>
            <w:proofErr w:type="spellEnd"/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color w:val="666666"/>
                <w:u w:val="single"/>
              </w:rPr>
              <w:t>Özet bildiri</w:t>
            </w: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3.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HANDAN ÖZLÜ, ERSAY ERSOY, CANER BİLİR, SONER ÇAKAR,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TÜRKOĞLU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Preparation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Films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β-Bi2O3-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Electrolyte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Stabilized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Yb2O3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Solid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Oxide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Cell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Application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8th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Electrochemistry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Meeting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Turkey</w:t>
            </w:r>
            <w:proofErr w:type="spellEnd"/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07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Uluslararası bilimsel toplantılarda sunulan ve bildiri kitabında (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Proceedings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) basılmamış poster, sözlü bildiriler ve yapılan davetli konuşmalar</w:t>
            </w: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color w:val="666666"/>
                <w:u w:val="single"/>
              </w:rPr>
              <w:t>Poster</w:t>
            </w: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HANDAN ÖZLÜ, SONER ÇAKAR, ERSAY ERSOY,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TÜRKOĞLU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Synthesis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LaxSr1-xMnO3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Cathode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Electrode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Application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Solid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Oxide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Cell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6th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Nanoscience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Nanotechnology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ERSAY ERSOY, HANDAN ÖZLÜ, SONER ÇAKAR,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TÜRKOĞLU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Synthesis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Composite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LaNi0,6Fe0,4O3 /</w:t>
            </w:r>
            <w:r>
              <w:rPr>
                <w:rFonts w:ascii="Verdana" w:eastAsia="Verdana" w:hAnsi="Verdana" w:cs="Verdana"/>
                <w:sz w:val="18"/>
              </w:rPr>
              <w:t xml:space="preserve">-Bi2O3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Film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Cathode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Layers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SOFC’s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”.  7th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Nanoscience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Nanotechnology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3.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HANDAN ÖZLÜ, SONER ÇAKAR, ERSAY ERSOY,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TÜRKOĞLU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Preparation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films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r>
              <w:rPr>
                <w:rFonts w:ascii="Verdana" w:eastAsia="Verdana" w:hAnsi="Verdana" w:cs="Verdana"/>
                <w:sz w:val="18"/>
              </w:rPr>
              <w:t>-Bi2O3-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electrolyte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stabilized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Yb2O3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solid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oxide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cell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application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7th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Nanoscience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Nanotechnology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4.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ERSAY ERSOY, HANDAN ÖZLÜ, CANER BİLİR, SONER ÇAKAR,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TÜRKOĞLU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Synthesis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Characterization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δ-Bi2O3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Solid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Electrode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Doped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Ta2O5.  6th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Nanoscience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Nanotechnology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Conference</w:t>
            </w:r>
            <w:proofErr w:type="spellEnd"/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04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Ulusal bilimsel toplantılarda sunulan ve bildiri kitabında basılan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color w:val="666666"/>
                <w:u w:val="single"/>
              </w:rPr>
              <w:t>Tam metin bildiri</w:t>
            </w: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CANER BİLİR, ERSAY ERSOY, HANDAN ÖZLÜ, SONER ÇAKAR,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TÜRKOĞLU  Katı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Oksit Yakıt Hücresi (SOFC) Yapımında Kullanılabilecek Nb2O5 Katkılanmış δ-Bi2O3 Tabanlı (NSB) Katı Elektrolitin İnce Filmlerinin Üretilmesi,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Karakterizasyonları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ve Özelliklerinin İyil</w:t>
            </w:r>
            <w:r>
              <w:rPr>
                <w:rFonts w:ascii="Verdana" w:eastAsia="Verdana" w:hAnsi="Verdana" w:cs="Verdana"/>
                <w:sz w:val="18"/>
              </w:rPr>
              <w:t>eştirilmesi.  IV. Ulusal Hidrojen Enerjisi Kongresi ve Sergisi</w:t>
            </w: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color w:val="666666"/>
                <w:u w:val="single"/>
              </w:rPr>
              <w:t>Özet bildiri</w:t>
            </w: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1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FE4244" w:rsidRDefault="00FE4244">
            <w:pPr>
              <w:pStyle w:val="EMPTYCELLSTYLE"/>
            </w:pPr>
          </w:p>
        </w:tc>
        <w:tc>
          <w:tcPr>
            <w:tcW w:w="2540" w:type="dxa"/>
            <w:gridSpan w:val="10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t>2</w:t>
            </w: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E4244" w:rsidRDefault="00FE4244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SEMRA DURMUŞ, HANDAN ÖZLÜ, ERSAY ERSOY, MEHMET ARI,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TÜRKOĞLU  Bi2O3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-Gd2O3 İkili Sisteminde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Tetragonal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Tipi Katı Elektrolitin Oksijen İyonik İletkenliği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Kristallografik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Özellikleri.  XXI. Ulusal Kimya Kongresi</w:t>
            </w: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3.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CANER BİLİR, ERSAY ERSOY, HANDAN ÖZLÜ,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TÜRKOĞLU  Nb2O5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Dope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Edilmiş δ-Bi2O3 Katı Elektrolitinin Sentezlenmesi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Karakterizasyonu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23. Ulusal Kimya Kongresi</w:t>
            </w: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4.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CANER BİLİR, HANDAN ÖZLÜ, ERSAY ERSOY, SEMRA DURMUŞ,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TÜRKOĞLU  Nb2O5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Dope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Edilmiş γ-Bi2O3 Katı Elektrolitinin Sentezlenmesi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Karakterizasyonu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II. Ulusal Anorganik Kimya Kongresi</w:t>
            </w: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04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Ulusal bilimsel toplantılarda sunulan ve bildiri kitabında basılmamış poster, sözlü bildiriler ve yapılan davetli konuşmalar</w:t>
            </w: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0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color w:val="666666"/>
                <w:u w:val="single"/>
              </w:rPr>
              <w:t>Poster</w:t>
            </w: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HANDAN ÖZLÜ, ERSAY ERSOY, SONER ÇAKAR,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TÜRKOĞLU  Katı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Oksit Yakıt Hücresi Üretiminde Kullanılabilecek ABO3 Tipi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Perovskit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Katot Elektrotunun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Spin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Coating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Metoduyla İnce Film Haline Getirilmesi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Karakterizasyonu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24. Ulusal Kimya Kongresi</w:t>
            </w: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ERSAY ERSOY, HANDAN ÖZLÜ, SONER ÇAKAR, CANER BİLİR,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TÜRKOĞLU  Katı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Oksit Yakıt Hücresi Üretiminde Kullanılabilecek Ta2O5 Katkılanmış Bi2O3 Tabanlı Katı Elektrolitin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Spin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Coating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Metoduyla İnce Filmlerinin Üretilmesi.  24. Ulusal Kimya Kongresi, Zongu</w:t>
            </w:r>
            <w:r>
              <w:rPr>
                <w:rFonts w:ascii="Verdana" w:eastAsia="Verdana" w:hAnsi="Verdana" w:cs="Verdana"/>
                <w:sz w:val="18"/>
              </w:rPr>
              <w:t>ldak Karaelmas Üniversitesi</w:t>
            </w: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3.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HANDAN ÖZLÜ, SONER ÇAKAR, ERSAY ERSOY,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TÜRKOĞLU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Perovskit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Tipi La2O3 Tabanlı Toz Katot Elektrotların, Sentez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Karakterizasyonları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3.Ulusal Anorganik Kimya Kongresi,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Onsekiz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Mart Üniversitesi,</w:t>
            </w: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4.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HANDAN ÖZLÜ, ERTUĞRUL ERDOĞMUŞ, SONER ÇAKAR, ERSAY ERSOY,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TÜRKOĞLU  Bi2O3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-In2O3 İkili Sisteminde γ-Tipi Katı Elektrolitlerin Sentez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Karakterizasyonu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24. Ulusal Kimya Kongresi</w:t>
            </w: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5.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SONER ÇAKAR, HANDAN ÖZLÜ, ERSAY ERSOY, CANER BİLİR,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TÜRKOĞLU  Bi2O3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-Nd2O3 İkili Siteminde β-Bi2O3 Tipi Katı Elektrolitlerin Sentez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Karakterizasyonu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24. Ulusal Kimya Kongresi</w:t>
            </w: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 xml:space="preserve">6. </w:t>
            </w:r>
          </w:p>
        </w:tc>
        <w:tc>
          <w:tcPr>
            <w:tcW w:w="990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HANDAN ÖZLÜ, SONER ÇAKAR, ERSAY ERSOY, ORHAN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TÜRKOĞLU  Katı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Oksit Yakıt Pillerinde Kullanılan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Kompozit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LaNi0.6Fe0.4O3 / δ - YSB Katot Aktif Tabakaların İnce Filmlerinin Üretimi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Karakterizasyonu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3.Ulusal Anorganik Kimya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Kongresİ</w:t>
            </w:r>
            <w:proofErr w:type="spellEnd"/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90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2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b/>
                <w:color w:val="666666"/>
                <w:sz w:val="24"/>
              </w:rPr>
              <w:t>Yayın Hakemliği</w:t>
            </w: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06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b/>
                <w:color w:val="666666"/>
              </w:rPr>
              <w:t xml:space="preserve">Dergi SCI, </w:t>
            </w: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11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 xml:space="preserve">INTERNATIONAL JOURNAL OF APPLIED CERAMIC </w:t>
            </w:r>
            <w:proofErr w:type="gramStart"/>
            <w:r>
              <w:t>TECHNOLOGY  Hakemlik</w:t>
            </w:r>
            <w:proofErr w:type="gramEnd"/>
            <w:r>
              <w:t xml:space="preserve"> Sayısı:1</w:t>
            </w: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0680" w:type="dxa"/>
            <w:gridSpan w:val="3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rPr>
                <w:rFonts w:ascii="Verdana" w:eastAsia="Verdana" w:hAnsi="Verdana" w:cs="Verdana"/>
                <w:b/>
                <w:color w:val="666666"/>
                <w:sz w:val="24"/>
              </w:rPr>
            </w:pP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Proje </w:t>
            </w:r>
            <w:r w:rsidR="00276500">
              <w:rPr>
                <w:rFonts w:ascii="Verdana" w:eastAsia="Verdana" w:hAnsi="Verdana" w:cs="Verdana"/>
                <w:b/>
                <w:color w:val="666666"/>
                <w:sz w:val="24"/>
              </w:rPr>
              <w:t>G</w:t>
            </w: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örevleri</w:t>
            </w:r>
          </w:p>
          <w:p w:rsidR="00276500" w:rsidRDefault="00276500">
            <w:pPr>
              <w:rPr>
                <w:rFonts w:ascii="Verdana" w:eastAsia="Verdana" w:hAnsi="Verdana" w:cs="Verdana"/>
                <w:b/>
                <w:color w:val="666666"/>
                <w:sz w:val="24"/>
              </w:rPr>
            </w:pPr>
          </w:p>
          <w:p w:rsidR="00276500" w:rsidRDefault="00276500"/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276500" w:rsidRDefault="00276500">
            <w:pPr>
              <w:rPr>
                <w:rFonts w:ascii="Verdana" w:eastAsia="Verdana" w:hAnsi="Verdana" w:cs="Verdana"/>
                <w:b/>
                <w:color w:val="666666"/>
              </w:rPr>
            </w:pPr>
          </w:p>
          <w:p w:rsidR="00276500" w:rsidRDefault="00276500">
            <w:pPr>
              <w:rPr>
                <w:rFonts w:ascii="Verdana" w:eastAsia="Verdana" w:hAnsi="Verdana" w:cs="Verdana"/>
                <w:b/>
                <w:color w:val="666666"/>
              </w:rPr>
            </w:pPr>
          </w:p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</w:rPr>
              <w:t>Araştırmacı</w:t>
            </w: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</w:rPr>
              <w:t>2010-2011</w:t>
            </w:r>
          </w:p>
        </w:tc>
        <w:tc>
          <w:tcPr>
            <w:tcW w:w="92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proofErr w:type="gramStart"/>
            <w:r>
              <w:rPr>
                <w:rFonts w:ascii="Verdana" w:eastAsia="Verdana" w:hAnsi="Verdana" w:cs="Verdana"/>
              </w:rPr>
              <w:t>BAP:Katı</w:t>
            </w:r>
            <w:proofErr w:type="gramEnd"/>
            <w:r>
              <w:rPr>
                <w:rFonts w:ascii="Verdana" w:eastAsia="Verdana" w:hAnsi="Verdana" w:cs="Verdana"/>
              </w:rPr>
              <w:t xml:space="preserve"> Oksit Yakıt Hücresi Uygulamaları İçin Özellikleri İyileştirilmiş δ-Bi2O3 Tipi Katı Elektrolitlerin, Anot/Katot Elektrotların İnce Filmlerinin Üretilmesi ve </w:t>
            </w:r>
            <w:proofErr w:type="spellStart"/>
            <w:r>
              <w:rPr>
                <w:rFonts w:ascii="Verdana" w:eastAsia="Verdana" w:hAnsi="Verdana" w:cs="Verdana"/>
              </w:rPr>
              <w:t>Karakterizasyonları</w:t>
            </w:r>
            <w:proofErr w:type="spellEnd"/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/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</w:rPr>
              <w:t>2010-2012</w:t>
            </w:r>
          </w:p>
        </w:tc>
        <w:tc>
          <w:tcPr>
            <w:tcW w:w="92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</w:rPr>
              <w:t xml:space="preserve">BAP:“Hidrojen Teknolojisi, Polimer Elektrolit </w:t>
            </w:r>
            <w:proofErr w:type="spellStart"/>
            <w:r>
              <w:rPr>
                <w:rFonts w:ascii="Verdana" w:eastAsia="Verdana" w:hAnsi="Verdana" w:cs="Verdana"/>
              </w:rPr>
              <w:t>Membranlı</w:t>
            </w:r>
            <w:proofErr w:type="spellEnd"/>
            <w:r>
              <w:rPr>
                <w:rFonts w:ascii="Verdana" w:eastAsia="Verdana" w:hAnsi="Verdana" w:cs="Verdana"/>
              </w:rPr>
              <w:t xml:space="preserve"> Yakıt Hücresi Araştırma Projesi”</w:t>
            </w: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i/>
                <w:sz w:val="16"/>
              </w:rPr>
              <w:t>HİDROJEN TKNOLOJİ GELİŞTİRME</w:t>
            </w: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</w:rPr>
              <w:t>2009-2011</w:t>
            </w:r>
          </w:p>
        </w:tc>
        <w:tc>
          <w:tcPr>
            <w:tcW w:w="92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</w:rPr>
              <w:t>BAP:Bi2O3 Tabanlı Katı Elektrolit Sistemlerinin Elektriksel İletkenlikleri İyileştirilmiş Anot/Katot Elektrotları İle Birleştirilerek SOFC Üretimi Ve Uygulamaları</w:t>
            </w: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/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</w:rPr>
              <w:t>2008-2009</w:t>
            </w:r>
          </w:p>
        </w:tc>
        <w:tc>
          <w:tcPr>
            <w:tcW w:w="92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</w:rPr>
              <w:t xml:space="preserve">BAP:Nb2O5 ve CeO2 </w:t>
            </w:r>
            <w:proofErr w:type="spellStart"/>
            <w:r>
              <w:rPr>
                <w:rFonts w:ascii="Verdana" w:eastAsia="Verdana" w:hAnsi="Verdana" w:cs="Verdana"/>
              </w:rPr>
              <w:t>Dope</w:t>
            </w:r>
            <w:proofErr w:type="spellEnd"/>
            <w:r>
              <w:rPr>
                <w:rFonts w:ascii="Verdana" w:eastAsia="Verdana" w:hAnsi="Verdana" w:cs="Verdana"/>
              </w:rPr>
              <w:t xml:space="preserve"> Edilmiş Bi2O3 </w:t>
            </w:r>
            <w:proofErr w:type="spellStart"/>
            <w:r>
              <w:rPr>
                <w:rFonts w:ascii="Verdana" w:eastAsia="Verdana" w:hAnsi="Verdana" w:cs="Verdana"/>
              </w:rPr>
              <w:t>Polimorflarının</w:t>
            </w:r>
            <w:proofErr w:type="spellEnd"/>
            <w:r>
              <w:rPr>
                <w:rFonts w:ascii="Verdana" w:eastAsia="Verdana" w:hAnsi="Verdana" w:cs="Verdana"/>
              </w:rPr>
              <w:t xml:space="preserve"> Sentezi, </w:t>
            </w:r>
            <w:proofErr w:type="spellStart"/>
            <w:r>
              <w:rPr>
                <w:rFonts w:ascii="Verdana" w:eastAsia="Verdana" w:hAnsi="Verdana" w:cs="Verdana"/>
              </w:rPr>
              <w:t>Kristallografik</w:t>
            </w:r>
            <w:proofErr w:type="spellEnd"/>
            <w:r>
              <w:rPr>
                <w:rFonts w:ascii="Verdana" w:eastAsia="Verdana" w:hAnsi="Verdana" w:cs="Verdana"/>
              </w:rPr>
              <w:t xml:space="preserve"> ve Elektriksel İletkenlik Özelliklerinin Araştırılması”</w:t>
            </w: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i/>
                <w:sz w:val="16"/>
              </w:rPr>
              <w:t>KATI OKSİT YAKIT PİLİNDE KULLANILAN ELEKTROLİT GELİŞTİRME</w:t>
            </w: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178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2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26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600" w:type="dxa"/>
            <w:gridSpan w:val="4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620" w:type="dxa"/>
            <w:gridSpan w:val="6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t>3</w:t>
            </w: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E4244" w:rsidRDefault="00FE4244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</w:rPr>
              <w:t>2006-2007</w:t>
            </w:r>
          </w:p>
        </w:tc>
        <w:tc>
          <w:tcPr>
            <w:tcW w:w="92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</w:rPr>
              <w:t xml:space="preserve">BAP:V2O5 ve MnO2 </w:t>
            </w:r>
            <w:proofErr w:type="spellStart"/>
            <w:r>
              <w:rPr>
                <w:rFonts w:ascii="Verdana" w:eastAsia="Verdana" w:hAnsi="Verdana" w:cs="Verdana"/>
              </w:rPr>
              <w:t>Dope</w:t>
            </w:r>
            <w:proofErr w:type="spellEnd"/>
            <w:r>
              <w:rPr>
                <w:rFonts w:ascii="Verdana" w:eastAsia="Verdana" w:hAnsi="Verdana" w:cs="Verdana"/>
              </w:rPr>
              <w:t xml:space="preserve"> Edilmiş Bi2O3 </w:t>
            </w:r>
            <w:proofErr w:type="spellStart"/>
            <w:r>
              <w:rPr>
                <w:rFonts w:ascii="Verdana" w:eastAsia="Verdana" w:hAnsi="Verdana" w:cs="Verdana"/>
              </w:rPr>
              <w:t>Polimorflarının</w:t>
            </w:r>
            <w:proofErr w:type="spellEnd"/>
            <w:r>
              <w:rPr>
                <w:rFonts w:ascii="Verdana" w:eastAsia="Verdana" w:hAnsi="Verdana" w:cs="Verdana"/>
              </w:rPr>
              <w:t xml:space="preserve"> Sentezi, </w:t>
            </w:r>
            <w:proofErr w:type="spellStart"/>
            <w:r>
              <w:rPr>
                <w:rFonts w:ascii="Verdana" w:eastAsia="Verdana" w:hAnsi="Verdana" w:cs="Verdana"/>
              </w:rPr>
              <w:t>Kristallografik</w:t>
            </w:r>
            <w:proofErr w:type="spellEnd"/>
            <w:r>
              <w:rPr>
                <w:rFonts w:ascii="Verdana" w:eastAsia="Verdana" w:hAnsi="Verdana" w:cs="Verdana"/>
              </w:rPr>
              <w:t xml:space="preserve"> ve Elektriksel İletkenlik Özelliklerinin İncelenmesi</w:t>
            </w: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/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roofErr w:type="spellStart"/>
            <w:r>
              <w:rPr>
                <w:rFonts w:ascii="Verdana" w:eastAsia="Verdana" w:hAnsi="Verdana" w:cs="Verdana"/>
                <w:b/>
                <w:color w:val="666666"/>
              </w:rPr>
              <w:t>Bursiyer</w:t>
            </w:r>
            <w:proofErr w:type="spellEnd"/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</w:rPr>
              <w:t>2008-2010</w:t>
            </w:r>
          </w:p>
        </w:tc>
        <w:tc>
          <w:tcPr>
            <w:tcW w:w="92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</w:rPr>
              <w:t xml:space="preserve">TÜBİTAK PROJESİ:“Gd2O3, Dy2O3, Nb2O3 ve Ta2O5 </w:t>
            </w:r>
            <w:proofErr w:type="spellStart"/>
            <w:r>
              <w:rPr>
                <w:rFonts w:ascii="Verdana" w:eastAsia="Verdana" w:hAnsi="Verdana" w:cs="Verdana"/>
              </w:rPr>
              <w:t>Dope</w:t>
            </w:r>
            <w:proofErr w:type="spellEnd"/>
            <w:r>
              <w:rPr>
                <w:rFonts w:ascii="Verdana" w:eastAsia="Verdana" w:hAnsi="Verdana" w:cs="Verdana"/>
              </w:rPr>
              <w:t xml:space="preserve"> Edilmiş Bi2O3 Tabanlı Katı Oksit Yakıt Hücrelerinin (SOFC) Üretilmesi”</w:t>
            </w: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i/>
                <w:sz w:val="16"/>
              </w:rPr>
              <w:t>ALTERNATİF ENERJİ KAYNAĞI OLARAK KATI OKSİT YAKIT PİLİ ÜRETİMİ</w:t>
            </w: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8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</w:rPr>
              <w:t>Proje Koordinatörü</w:t>
            </w: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</w:rPr>
              <w:t>2013</w:t>
            </w:r>
          </w:p>
        </w:tc>
        <w:tc>
          <w:tcPr>
            <w:tcW w:w="92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proofErr w:type="gramStart"/>
            <w:r>
              <w:rPr>
                <w:rFonts w:ascii="Verdana" w:eastAsia="Verdana" w:hAnsi="Verdana" w:cs="Verdana"/>
              </w:rPr>
              <w:t>BAP:Katot</w:t>
            </w:r>
            <w:proofErr w:type="gramEnd"/>
            <w:r>
              <w:rPr>
                <w:rFonts w:ascii="Verdana" w:eastAsia="Verdana" w:hAnsi="Verdana" w:cs="Verdana"/>
              </w:rPr>
              <w:t xml:space="preserve"> destekli katı oksit  yakıt pili üretimi ve performans iyileştirilmesi</w:t>
            </w: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/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22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Üyelikler</w:t>
            </w: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color w:val="666666"/>
              </w:rPr>
              <w:t>Üye</w:t>
            </w: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0120" w:type="dxa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01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</w:rPr>
              <w:t xml:space="preserve">KİMYAGERLER </w:t>
            </w:r>
            <w:proofErr w:type="gramStart"/>
            <w:r>
              <w:rPr>
                <w:rFonts w:ascii="Verdana" w:eastAsia="Verdana" w:hAnsi="Verdana" w:cs="Verdana"/>
              </w:rPr>
              <w:t>DERNEĞİ  , 2008</w:t>
            </w:r>
            <w:proofErr w:type="gramEnd"/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Dersler</w:t>
            </w:r>
          </w:p>
        </w:tc>
        <w:tc>
          <w:tcPr>
            <w:tcW w:w="40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244" w:rsidRDefault="00361353">
            <w:r>
              <w:rPr>
                <w:rFonts w:ascii="Verdana" w:eastAsia="Verdana" w:hAnsi="Verdana" w:cs="Verdana"/>
                <w:sz w:val="16"/>
              </w:rPr>
              <w:t>* Son 3 Yılın verilen ders bilgisine yer verilmiştir.</w:t>
            </w: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244" w:rsidRDefault="00361353">
            <w:r>
              <w:rPr>
                <w:rFonts w:ascii="Verdana" w:eastAsia="Verdana" w:hAnsi="Verdana" w:cs="Verdana"/>
                <w:sz w:val="18"/>
              </w:rPr>
              <w:t>Öğrenim Dili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4244" w:rsidRDefault="00361353">
            <w:r>
              <w:rPr>
                <w:rFonts w:ascii="Verdana" w:eastAsia="Verdana" w:hAnsi="Verdana" w:cs="Verdana"/>
                <w:sz w:val="18"/>
              </w:rPr>
              <w:t>Ders Saati</w:t>
            </w: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30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  <w:b/>
                <w:color w:val="666666"/>
              </w:rPr>
              <w:t>2013-2014</w:t>
            </w: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roofErr w:type="spellStart"/>
            <w:r>
              <w:rPr>
                <w:rFonts w:ascii="Verdana" w:eastAsia="Verdana" w:hAnsi="Verdana" w:cs="Verdana"/>
                <w:b/>
                <w:color w:val="666666"/>
              </w:rPr>
              <w:t>Önlisans</w:t>
            </w:r>
            <w:proofErr w:type="spellEnd"/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6</w:t>
            </w: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9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</w:rPr>
              <w:t>İŞ SAĞLIĞI VE GÜVENLİĞİ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9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50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2</w:t>
            </w: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9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</w:rPr>
              <w:t>ARAŞTIRMA YÖNTEM VE TEKNİKLERİ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9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50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6</w:t>
            </w: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9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</w:rPr>
              <w:t>ENERJİ KAYNAKLARI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9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50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Türkçe</w:t>
            </w: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t>12</w:t>
            </w: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9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r>
              <w:rPr>
                <w:rFonts w:ascii="Verdana" w:eastAsia="Verdana" w:hAnsi="Verdana" w:cs="Verdana"/>
              </w:rPr>
              <w:t>TERMODİNAMİK</w:t>
            </w:r>
          </w:p>
        </w:tc>
        <w:tc>
          <w:tcPr>
            <w:tcW w:w="1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9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9500" w:type="dxa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96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2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  <w:tr w:rsidR="00FE42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8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720" w:type="dxa"/>
            <w:gridSpan w:val="11"/>
          </w:tcPr>
          <w:p w:rsidR="00FE4244" w:rsidRDefault="00FE424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E4244" w:rsidRDefault="00FE4244">
            <w:pPr>
              <w:pStyle w:val="EMPTYCELLSTYLE"/>
            </w:pPr>
          </w:p>
        </w:tc>
        <w:tc>
          <w:tcPr>
            <w:tcW w:w="20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130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FE4244" w:rsidRDefault="00FE4244">
            <w:pPr>
              <w:pStyle w:val="EMPTYCELLSTYLE"/>
            </w:pPr>
          </w:p>
        </w:tc>
        <w:tc>
          <w:tcPr>
            <w:tcW w:w="132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60" w:type="dxa"/>
          </w:tcPr>
          <w:p w:rsidR="00FE4244" w:rsidRDefault="00FE4244">
            <w:pPr>
              <w:pStyle w:val="EMPTYCELLSTYLE"/>
            </w:pPr>
          </w:p>
        </w:tc>
        <w:tc>
          <w:tcPr>
            <w:tcW w:w="2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E4244" w:rsidRDefault="00361353">
            <w:pPr>
              <w:jc w:val="right"/>
            </w:pPr>
            <w:r>
              <w:t>4</w:t>
            </w:r>
          </w:p>
        </w:tc>
        <w:tc>
          <w:tcPr>
            <w:tcW w:w="400" w:type="dxa"/>
            <w:gridSpan w:val="3"/>
          </w:tcPr>
          <w:p w:rsidR="00FE4244" w:rsidRDefault="00FE4244">
            <w:pPr>
              <w:pStyle w:val="EMPTYCELLSTYLE"/>
            </w:pPr>
          </w:p>
        </w:tc>
      </w:tr>
    </w:tbl>
    <w:p w:rsidR="00361353" w:rsidRDefault="00361353"/>
    <w:sectPr w:rsidR="00361353" w:rsidSect="00FE424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FE4244"/>
    <w:rsid w:val="00276500"/>
    <w:rsid w:val="00361353"/>
    <w:rsid w:val="00FE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sid w:val="00FE4244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1569</Words>
  <Characters>8946</Characters>
  <Application>Microsoft Office Word</Application>
  <DocSecurity>0</DocSecurity>
  <Lines>74</Lines>
  <Paragraphs>20</Paragraphs>
  <ScaleCrop>false</ScaleCrop>
  <Company/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atılım</dc:creator>
  <cp:lastModifiedBy>atılım</cp:lastModifiedBy>
  <cp:revision>2</cp:revision>
  <dcterms:created xsi:type="dcterms:W3CDTF">2014-11-27T09:00:00Z</dcterms:created>
  <dcterms:modified xsi:type="dcterms:W3CDTF">2014-11-27T09:00:00Z</dcterms:modified>
</cp:coreProperties>
</file>